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49760D" w14:textId="65C0B093" w:rsidR="00094D9C" w:rsidRPr="005F01C6" w:rsidRDefault="003E052B" w:rsidP="00094D9C">
      <w:pPr>
        <w:pStyle w:val="Normal1"/>
        <w:rPr>
          <w:rFonts w:ascii="Cambria" w:eastAsia="Lustria" w:hAnsi="Cambria" w:cs="Lustria"/>
          <w:b/>
        </w:rPr>
      </w:pPr>
      <w:r>
        <w:rPr>
          <w:noProof/>
        </w:rPr>
        <mc:AlternateContent>
          <mc:Choice Requires="wps">
            <w:drawing>
              <wp:anchor distT="0" distB="0" distL="114300" distR="114300" simplePos="0" relativeHeight="251659776" behindDoc="1" locked="0" layoutInCell="1" allowOverlap="1" wp14:anchorId="28368BB2" wp14:editId="43167998">
                <wp:simplePos x="0" y="0"/>
                <wp:positionH relativeFrom="margin">
                  <wp:posOffset>-410845</wp:posOffset>
                </wp:positionH>
                <wp:positionV relativeFrom="paragraph">
                  <wp:posOffset>-308366</wp:posOffset>
                </wp:positionV>
                <wp:extent cx="7200900" cy="800100"/>
                <wp:effectExtent l="0" t="0" r="0" b="0"/>
                <wp:wrapNone/>
                <wp:docPr id="2" name="Rectangle 2"/>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78E132" id="Rectangle 2" o:spid="_x0000_s1026" style="position:absolute;margin-left:-32.35pt;margin-top:-24.3pt;width:567pt;height:6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" fillcolor="#096981" stroked="f">
                <w10:wrap anchorx="margin"/>
              </v:rect>
            </w:pict>
          </mc:Fallback>
        </mc:AlternateContent>
      </w:r>
    </w:p>
    <w:p w14:paraId="6777918C" w14:textId="4E954DA4" w:rsidR="003E052B" w:rsidRPr="003E052B" w:rsidRDefault="003E052B" w:rsidP="003E052B">
      <w:r>
        <w:rPr>
          <w:noProof/>
        </w:rPr>
        <w:drawing>
          <wp:anchor distT="0" distB="0" distL="114300" distR="114300" simplePos="0" relativeHeight="251660800" behindDoc="0" locked="0" layoutInCell="1" allowOverlap="1" wp14:anchorId="5EEC8469" wp14:editId="5AE1BACE">
            <wp:simplePos x="0" y="0"/>
            <wp:positionH relativeFrom="page">
              <wp:posOffset>6680835</wp:posOffset>
            </wp:positionH>
            <wp:positionV relativeFrom="page">
              <wp:posOffset>347345</wp:posOffset>
            </wp:positionV>
            <wp:extent cx="575945" cy="617855"/>
            <wp:effectExtent l="0" t="0" r="8255" b="0"/>
            <wp:wrapNone/>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Pr>
          <w:noProof/>
        </w:rPr>
        <mc:AlternateContent>
          <mc:Choice Requires="wps">
            <w:drawing>
              <wp:anchor distT="0" distB="0" distL="114300" distR="114300" simplePos="0" relativeHeight="251655680" behindDoc="0" locked="0" layoutInCell="1" allowOverlap="1" wp14:anchorId="555E68C2" wp14:editId="1CA3E635">
                <wp:simplePos x="0" y="0"/>
                <wp:positionH relativeFrom="page">
                  <wp:posOffset>365125</wp:posOffset>
                </wp:positionH>
                <wp:positionV relativeFrom="page">
                  <wp:posOffset>347345</wp:posOffset>
                </wp:positionV>
                <wp:extent cx="6087110" cy="7112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4331FB1" w14:textId="77777777" w:rsidR="003E052B" w:rsidRPr="00284FA4" w:rsidRDefault="003E052B" w:rsidP="003E052B">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4853A264" w14:textId="77777777" w:rsidR="003E052B" w:rsidRPr="004033F1" w:rsidRDefault="003E052B" w:rsidP="003E052B">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B89AF0B" w14:textId="77777777" w:rsidR="003E052B" w:rsidRDefault="003E052B" w:rsidP="003E052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5E68C2" id="_x0000_t202" coordsize="21600,21600" o:spt="202" path="m,l,21600r21600,l21600,xe">
                <v:stroke joinstyle="miter"/>
                <v:path gradientshapeok="t" o:connecttype="rect"/>
              </v:shapetype>
              <v:shape id="Text Box 5" o:spid="_x0000_s1026" type="#_x0000_t202" style="position:absolute;margin-left:28.75pt;margin-top:27.35pt;width:479.3pt;height:56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" filled="f" stroked="f">
                <v:textbox>
                  <w:txbxContent>
                    <w:p w14:paraId="54331FB1" w14:textId="77777777" w:rsidR="003E052B" w:rsidRPr="00284FA4" w:rsidRDefault="003E052B" w:rsidP="003E052B">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4853A264" w14:textId="77777777" w:rsidR="003E052B" w:rsidRPr="004033F1" w:rsidRDefault="003E052B" w:rsidP="003E052B">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B89AF0B" w14:textId="77777777" w:rsidR="003E052B" w:rsidRDefault="003E052B" w:rsidP="003E052B"/>
                  </w:txbxContent>
                </v:textbox>
                <w10:wrap type="square" anchorx="page" anchory="page"/>
              </v:shape>
            </w:pict>
          </mc:Fallback>
        </mc:AlternateContent>
      </w:r>
      <w:r w:rsidRPr="004033F1">
        <w:t xml:space="preserve"> </w:t>
      </w:r>
      <w:r w:rsidR="00267FDF">
        <w:rPr>
          <w:rFonts w:ascii="Calibri" w:hAnsi="Calibri"/>
          <w:b/>
          <w:noProof/>
          <w:color w:val="365F91" w:themeColor="accent1" w:themeShade="BF"/>
          <w:sz w:val="56"/>
          <w:szCs w:val="56"/>
        </w:rPr>
        <w:t>Sustainable STEM: Overview</w:t>
      </w:r>
    </w:p>
    <w:p w14:paraId="71179002" w14:textId="77777777" w:rsidR="003E052B" w:rsidRDefault="003E052B" w:rsidP="003E052B">
      <w:pPr>
        <w:widowControl w:val="0"/>
        <w:autoSpaceDE w:val="0"/>
        <w:autoSpaceDN w:val="0"/>
        <w:adjustRightInd w:val="0"/>
        <w:rPr>
          <w:rFonts w:ascii="Calibri" w:hAnsi="Calibri"/>
          <w:sz w:val="22"/>
          <w:szCs w:val="22"/>
        </w:rPr>
      </w:pPr>
    </w:p>
    <w:p w14:paraId="75A0B70D" w14:textId="5CD528EF" w:rsidR="003E052B" w:rsidRDefault="003E052B" w:rsidP="0074735E">
      <w:r w:rsidRPr="00235B5A">
        <w:rPr>
          <w:rFonts w:ascii="Calibri" w:hAnsi="Calibri"/>
          <w:b/>
          <w:color w:val="365F91" w:themeColor="accent1" w:themeShade="BF"/>
          <w:sz w:val="26"/>
          <w:szCs w:val="26"/>
        </w:rPr>
        <w:t>Background</w:t>
      </w:r>
      <w:r w:rsidR="004A6B8D">
        <w:rPr>
          <w:rFonts w:ascii="Calibri" w:hAnsi="Calibri"/>
          <w:b/>
          <w:color w:val="365F91" w:themeColor="accent1" w:themeShade="BF"/>
          <w:sz w:val="26"/>
          <w:szCs w:val="26"/>
        </w:rPr>
        <w:t xml:space="preserve"> and Overview</w:t>
      </w:r>
      <w:r w:rsidRPr="00235B5A">
        <w:rPr>
          <w:rFonts w:ascii="Calibri" w:hAnsi="Calibri"/>
          <w:b/>
          <w:color w:val="365F91" w:themeColor="accent1" w:themeShade="BF"/>
          <w:sz w:val="26"/>
          <w:szCs w:val="26"/>
        </w:rPr>
        <w:t>:</w:t>
      </w:r>
      <w:r>
        <w:rPr>
          <w:rFonts w:ascii="Calibri" w:hAnsi="Calibri"/>
          <w:b/>
          <w:color w:val="365F91" w:themeColor="accent1" w:themeShade="BF"/>
          <w:sz w:val="22"/>
          <w:szCs w:val="22"/>
        </w:rPr>
        <w:t xml:space="preserve"> </w:t>
      </w:r>
    </w:p>
    <w:p w14:paraId="319B5799" w14:textId="77777777" w:rsidR="003E052B" w:rsidRDefault="003E052B" w:rsidP="003E052B"/>
    <w:p w14:paraId="0613EEF0" w14:textId="20D7656B" w:rsidR="00214E92" w:rsidRPr="00827A14" w:rsidRDefault="00827A14" w:rsidP="00214E92">
      <w:pPr>
        <w:spacing w:after="200"/>
        <w:rPr>
          <w:rFonts w:asciiTheme="majorHAnsi" w:hAnsiTheme="majorHAnsi" w:cstheme="majorHAnsi"/>
          <w:sz w:val="22"/>
          <w:szCs w:val="22"/>
        </w:rPr>
      </w:pPr>
      <w:r w:rsidRPr="00827A14">
        <w:rPr>
          <w:rFonts w:asciiTheme="majorHAnsi" w:hAnsiTheme="majorHAnsi" w:cstheme="majorHAnsi"/>
          <w:sz w:val="22"/>
          <w:szCs w:val="22"/>
          <w:shd w:val="clear" w:color="auto" w:fill="FFFFFF"/>
        </w:rPr>
        <w:t>Beyond Benign</w:t>
      </w:r>
      <w:r>
        <w:rPr>
          <w:rFonts w:asciiTheme="majorHAnsi" w:hAnsiTheme="majorHAnsi" w:cstheme="majorHAnsi"/>
          <w:sz w:val="22"/>
          <w:szCs w:val="22"/>
          <w:shd w:val="clear" w:color="auto" w:fill="FFFFFF"/>
        </w:rPr>
        <w:t xml:space="preserve"> is a non-profit organization that</w:t>
      </w:r>
      <w:r w:rsidRPr="00827A14">
        <w:rPr>
          <w:rFonts w:asciiTheme="majorHAnsi" w:hAnsiTheme="majorHAnsi" w:cstheme="majorHAnsi"/>
          <w:sz w:val="22"/>
          <w:szCs w:val="22"/>
          <w:shd w:val="clear" w:color="auto" w:fill="FFFFFF"/>
        </w:rPr>
        <w:t xml:space="preserve"> develops and disseminates green chemistry and sustainable science educational resources that empower educators, students and the community at large to practice sustainability through chemistry.</w:t>
      </w:r>
      <w:r>
        <w:rPr>
          <w:rFonts w:asciiTheme="majorHAnsi" w:hAnsiTheme="majorHAnsi" w:cstheme="majorHAnsi"/>
          <w:sz w:val="22"/>
          <w:szCs w:val="22"/>
          <w:shd w:val="clear" w:color="auto" w:fill="FFFFFF"/>
        </w:rPr>
        <w:t xml:space="preserve"> </w:t>
      </w:r>
      <w:r w:rsidR="00FE5D90" w:rsidRPr="00827A14">
        <w:rPr>
          <w:rFonts w:asciiTheme="majorHAnsi" w:hAnsiTheme="majorHAnsi" w:cstheme="majorHAnsi"/>
          <w:bCs/>
          <w:sz w:val="22"/>
          <w:szCs w:val="22"/>
        </w:rPr>
        <w:t>Green chemistry is the science that provides tools at the beginning stages of design to create safer products.</w:t>
      </w:r>
    </w:p>
    <w:p w14:paraId="624FC520" w14:textId="0901AD92" w:rsidR="00AA2389" w:rsidRPr="00827A14" w:rsidRDefault="00E302F8" w:rsidP="00214E92">
      <w:pPr>
        <w:spacing w:after="200"/>
        <w:rPr>
          <w:rFonts w:asciiTheme="majorHAnsi" w:hAnsiTheme="majorHAnsi" w:cstheme="majorHAnsi"/>
          <w:color w:val="000000"/>
          <w:sz w:val="22"/>
          <w:szCs w:val="22"/>
        </w:rPr>
      </w:pPr>
      <w:r w:rsidRPr="00827A14">
        <w:rPr>
          <w:rFonts w:asciiTheme="majorHAnsi" w:hAnsiTheme="majorHAnsi" w:cstheme="majorHAnsi"/>
          <w:color w:val="000000"/>
          <w:sz w:val="22"/>
          <w:szCs w:val="22"/>
        </w:rPr>
        <w:t xml:space="preserve">Beyond </w:t>
      </w:r>
      <w:proofErr w:type="spellStart"/>
      <w:r w:rsidRPr="00827A14">
        <w:rPr>
          <w:rFonts w:asciiTheme="majorHAnsi" w:hAnsiTheme="majorHAnsi" w:cstheme="majorHAnsi"/>
          <w:color w:val="000000"/>
          <w:sz w:val="22"/>
          <w:szCs w:val="22"/>
        </w:rPr>
        <w:t>Benign’s</w:t>
      </w:r>
      <w:proofErr w:type="spellEnd"/>
      <w:r w:rsidRPr="00827A14">
        <w:rPr>
          <w:rFonts w:asciiTheme="majorHAnsi" w:hAnsiTheme="majorHAnsi" w:cstheme="majorHAnsi"/>
          <w:color w:val="000000"/>
          <w:sz w:val="22"/>
          <w:szCs w:val="22"/>
        </w:rPr>
        <w:t xml:space="preserve"> </w:t>
      </w:r>
      <w:r w:rsidRPr="00827A14">
        <w:rPr>
          <w:rFonts w:asciiTheme="majorHAnsi" w:hAnsiTheme="majorHAnsi" w:cstheme="majorHAnsi"/>
          <w:i/>
          <w:color w:val="000000"/>
          <w:sz w:val="22"/>
          <w:szCs w:val="22"/>
        </w:rPr>
        <w:t>Sustainable STEM</w:t>
      </w:r>
      <w:r w:rsidRPr="00827A14">
        <w:rPr>
          <w:rFonts w:asciiTheme="majorHAnsi" w:hAnsiTheme="majorHAnsi" w:cstheme="majorHAnsi"/>
          <w:color w:val="000000"/>
          <w:sz w:val="22"/>
          <w:szCs w:val="22"/>
        </w:rPr>
        <w:t xml:space="preserve"> curriculum features </w:t>
      </w:r>
      <w:r w:rsidR="006E4A88" w:rsidRPr="00827A14">
        <w:rPr>
          <w:rFonts w:asciiTheme="majorHAnsi" w:hAnsiTheme="majorHAnsi" w:cstheme="majorHAnsi"/>
          <w:color w:val="000000"/>
          <w:sz w:val="22"/>
          <w:szCs w:val="22"/>
        </w:rPr>
        <w:t xml:space="preserve">a 6-lesson unit </w:t>
      </w:r>
      <w:r w:rsidR="00AA2389" w:rsidRPr="00827A14">
        <w:rPr>
          <w:rFonts w:asciiTheme="majorHAnsi" w:hAnsiTheme="majorHAnsi" w:cstheme="majorHAnsi"/>
          <w:color w:val="000000"/>
          <w:sz w:val="22"/>
          <w:szCs w:val="22"/>
        </w:rPr>
        <w:t>focusing on sustainable design.</w:t>
      </w:r>
      <w:r w:rsidR="006E4A88" w:rsidRPr="00827A14">
        <w:rPr>
          <w:rFonts w:asciiTheme="majorHAnsi" w:hAnsiTheme="majorHAnsi" w:cstheme="majorHAnsi"/>
          <w:color w:val="000000"/>
          <w:sz w:val="22"/>
          <w:szCs w:val="22"/>
        </w:rPr>
        <w:t xml:space="preserve"> </w:t>
      </w:r>
      <w:r w:rsidR="00AA2389" w:rsidRPr="00827A14">
        <w:rPr>
          <w:rFonts w:asciiTheme="majorHAnsi" w:hAnsiTheme="majorHAnsi" w:cstheme="majorHAnsi"/>
          <w:color w:val="000000"/>
          <w:sz w:val="22"/>
          <w:szCs w:val="22"/>
        </w:rPr>
        <w:t>S</w:t>
      </w:r>
      <w:r w:rsidR="006E4A88" w:rsidRPr="00827A14">
        <w:rPr>
          <w:rFonts w:asciiTheme="majorHAnsi" w:hAnsiTheme="majorHAnsi" w:cstheme="majorHAnsi"/>
          <w:color w:val="000000"/>
          <w:sz w:val="22"/>
          <w:szCs w:val="22"/>
        </w:rPr>
        <w:t xml:space="preserve">tudents </w:t>
      </w:r>
      <w:r w:rsidR="00AA2389" w:rsidRPr="00827A14">
        <w:rPr>
          <w:rFonts w:asciiTheme="majorHAnsi" w:hAnsiTheme="majorHAnsi" w:cstheme="majorHAnsi"/>
          <w:color w:val="000000"/>
          <w:sz w:val="22"/>
          <w:szCs w:val="22"/>
        </w:rPr>
        <w:t>create</w:t>
      </w:r>
      <w:r w:rsidR="006E4A88" w:rsidRPr="00827A14">
        <w:rPr>
          <w:rFonts w:asciiTheme="majorHAnsi" w:hAnsiTheme="majorHAnsi" w:cstheme="majorHAnsi"/>
          <w:color w:val="000000"/>
          <w:sz w:val="22"/>
          <w:szCs w:val="22"/>
        </w:rPr>
        <w:t xml:space="preserve"> their own cell phone case out of</w:t>
      </w:r>
      <w:r w:rsidR="00CB4DB3" w:rsidRPr="00827A14">
        <w:rPr>
          <w:rFonts w:asciiTheme="majorHAnsi" w:hAnsiTheme="majorHAnsi" w:cstheme="majorHAnsi"/>
          <w:color w:val="000000"/>
          <w:sz w:val="22"/>
          <w:szCs w:val="22"/>
        </w:rPr>
        <w:t xml:space="preserve"> renewable</w:t>
      </w:r>
      <w:r w:rsidR="006E4A88" w:rsidRPr="00827A14">
        <w:rPr>
          <w:rFonts w:asciiTheme="majorHAnsi" w:hAnsiTheme="majorHAnsi" w:cstheme="majorHAnsi"/>
          <w:color w:val="000000"/>
          <w:sz w:val="22"/>
          <w:szCs w:val="22"/>
        </w:rPr>
        <w:t xml:space="preserve"> mushroom</w:t>
      </w:r>
      <w:bookmarkStart w:id="0" w:name="_GoBack"/>
      <w:bookmarkEnd w:id="0"/>
      <w:r w:rsidR="006E4A88" w:rsidRPr="00827A14">
        <w:rPr>
          <w:rFonts w:asciiTheme="majorHAnsi" w:hAnsiTheme="majorHAnsi" w:cstheme="majorHAnsi"/>
          <w:color w:val="000000"/>
          <w:sz w:val="22"/>
          <w:szCs w:val="22"/>
        </w:rPr>
        <w:t xml:space="preserve"> </w:t>
      </w:r>
      <w:r w:rsidR="00827A14" w:rsidRPr="00827A14">
        <w:rPr>
          <w:rFonts w:asciiTheme="majorHAnsi" w:hAnsiTheme="majorHAnsi" w:cstheme="majorHAnsi"/>
          <w:color w:val="000000"/>
          <w:sz w:val="22"/>
          <w:szCs w:val="22"/>
        </w:rPr>
        <w:t>material and</w:t>
      </w:r>
      <w:r w:rsidR="00FE5D90" w:rsidRPr="00827A14">
        <w:rPr>
          <w:rFonts w:asciiTheme="majorHAnsi" w:hAnsiTheme="majorHAnsi" w:cstheme="majorHAnsi"/>
          <w:color w:val="000000"/>
          <w:sz w:val="22"/>
          <w:szCs w:val="22"/>
        </w:rPr>
        <w:t xml:space="preserve"> see how </w:t>
      </w:r>
      <w:r w:rsidR="00827A14">
        <w:rPr>
          <w:rFonts w:asciiTheme="majorHAnsi" w:hAnsiTheme="majorHAnsi" w:cstheme="majorHAnsi"/>
          <w:color w:val="000000"/>
          <w:sz w:val="22"/>
          <w:szCs w:val="22"/>
        </w:rPr>
        <w:t>the product</w:t>
      </w:r>
      <w:r w:rsidR="00FE5D90" w:rsidRPr="00827A14">
        <w:rPr>
          <w:rFonts w:asciiTheme="majorHAnsi" w:hAnsiTheme="majorHAnsi" w:cstheme="majorHAnsi"/>
          <w:color w:val="000000"/>
          <w:sz w:val="22"/>
          <w:szCs w:val="22"/>
        </w:rPr>
        <w:t xml:space="preserve"> aligns </w:t>
      </w:r>
      <w:r w:rsidR="00827A14" w:rsidRPr="00827A14">
        <w:rPr>
          <w:rFonts w:asciiTheme="majorHAnsi" w:hAnsiTheme="majorHAnsi" w:cstheme="majorHAnsi"/>
          <w:color w:val="000000"/>
          <w:sz w:val="22"/>
          <w:szCs w:val="22"/>
        </w:rPr>
        <w:t xml:space="preserve">with </w:t>
      </w:r>
      <w:r w:rsidR="00FE5D90" w:rsidRPr="00827A14">
        <w:rPr>
          <w:rFonts w:asciiTheme="majorHAnsi" w:hAnsiTheme="majorHAnsi" w:cstheme="majorHAnsi"/>
          <w:color w:val="000000"/>
          <w:sz w:val="22"/>
          <w:szCs w:val="22"/>
        </w:rPr>
        <w:t xml:space="preserve">the three criteria of green chemistry. </w:t>
      </w:r>
      <w:r w:rsidR="00AA2389" w:rsidRPr="00827A14">
        <w:rPr>
          <w:rFonts w:asciiTheme="majorHAnsi" w:hAnsiTheme="majorHAnsi" w:cstheme="majorHAnsi"/>
          <w:color w:val="000000"/>
          <w:sz w:val="22"/>
          <w:szCs w:val="22"/>
        </w:rPr>
        <w:t xml:space="preserve">The mushroom material was developed by </w:t>
      </w:r>
      <w:hyperlink r:id="rId9" w:history="1">
        <w:r w:rsidR="00AA2389" w:rsidRPr="00827A14">
          <w:rPr>
            <w:rStyle w:val="Hyperlink"/>
            <w:rFonts w:asciiTheme="majorHAnsi" w:hAnsiTheme="majorHAnsi" w:cstheme="majorHAnsi"/>
            <w:sz w:val="22"/>
            <w:szCs w:val="22"/>
          </w:rPr>
          <w:t>Ecovative</w:t>
        </w:r>
      </w:hyperlink>
      <w:r w:rsidR="00AA2389" w:rsidRPr="00827A14">
        <w:rPr>
          <w:rFonts w:asciiTheme="majorHAnsi" w:hAnsiTheme="majorHAnsi" w:cstheme="majorHAnsi"/>
          <w:color w:val="000000"/>
          <w:sz w:val="22"/>
          <w:szCs w:val="22"/>
        </w:rPr>
        <w:t xml:space="preserve"> as a Styrofoam replacement for packaging. </w:t>
      </w:r>
    </w:p>
    <w:p w14:paraId="736432DA" w14:textId="77777777" w:rsidR="00BF127F" w:rsidRDefault="00AA2389" w:rsidP="00214E92">
      <w:pPr>
        <w:spacing w:after="200"/>
        <w:rPr>
          <w:rFonts w:asciiTheme="majorHAnsi" w:hAnsiTheme="majorHAnsi" w:cstheme="majorHAnsi"/>
          <w:color w:val="000000"/>
          <w:sz w:val="22"/>
          <w:szCs w:val="22"/>
        </w:rPr>
      </w:pPr>
      <w:r w:rsidRPr="00827A14">
        <w:rPr>
          <w:rFonts w:asciiTheme="majorHAnsi" w:hAnsiTheme="majorHAnsi" w:cstheme="majorHAnsi"/>
          <w:i/>
          <w:color w:val="000000"/>
          <w:sz w:val="22"/>
          <w:szCs w:val="22"/>
        </w:rPr>
        <w:t>Sustainable STEM</w:t>
      </w:r>
      <w:r w:rsidRPr="00827A14">
        <w:rPr>
          <w:rFonts w:asciiTheme="majorHAnsi" w:hAnsiTheme="majorHAnsi" w:cstheme="majorHAnsi"/>
          <w:color w:val="000000"/>
          <w:sz w:val="22"/>
          <w:szCs w:val="22"/>
        </w:rPr>
        <w:t xml:space="preserve"> also features 3 stand-alone lessons</w:t>
      </w:r>
      <w:r w:rsidR="00827A14">
        <w:rPr>
          <w:rFonts w:asciiTheme="majorHAnsi" w:hAnsiTheme="majorHAnsi" w:cstheme="majorHAnsi"/>
          <w:color w:val="000000"/>
          <w:sz w:val="22"/>
          <w:szCs w:val="22"/>
        </w:rPr>
        <w:t xml:space="preserve">. </w:t>
      </w:r>
      <w:r w:rsidRPr="00827A14">
        <w:rPr>
          <w:rFonts w:asciiTheme="majorHAnsi" w:hAnsiTheme="majorHAnsi" w:cstheme="majorHAnsi"/>
          <w:color w:val="000000"/>
          <w:sz w:val="22"/>
          <w:szCs w:val="22"/>
        </w:rPr>
        <w:t>Fabulous Fabrics</w:t>
      </w:r>
      <w:r w:rsidR="00827A14">
        <w:rPr>
          <w:rFonts w:asciiTheme="majorHAnsi" w:hAnsiTheme="majorHAnsi" w:cstheme="majorHAnsi"/>
          <w:color w:val="000000"/>
          <w:sz w:val="22"/>
          <w:szCs w:val="22"/>
        </w:rPr>
        <w:t xml:space="preserve"> explores the differences between natural and synthetic fabrics.</w:t>
      </w:r>
      <w:r w:rsidRPr="00827A14">
        <w:rPr>
          <w:rFonts w:asciiTheme="majorHAnsi" w:hAnsiTheme="majorHAnsi" w:cstheme="majorHAnsi"/>
          <w:color w:val="000000"/>
          <w:sz w:val="22"/>
          <w:szCs w:val="22"/>
        </w:rPr>
        <w:t xml:space="preserve"> Polymer Properties </w:t>
      </w:r>
      <w:r w:rsidR="00BF127F">
        <w:rPr>
          <w:rFonts w:asciiTheme="majorHAnsi" w:hAnsiTheme="majorHAnsi" w:cstheme="majorHAnsi"/>
          <w:color w:val="000000"/>
          <w:sz w:val="22"/>
          <w:szCs w:val="22"/>
        </w:rPr>
        <w:t>allows students to discover how the properties of polymers change depending on how they link together. A</w:t>
      </w:r>
      <w:r w:rsidRPr="00827A14">
        <w:rPr>
          <w:rFonts w:asciiTheme="majorHAnsi" w:hAnsiTheme="majorHAnsi" w:cstheme="majorHAnsi"/>
          <w:color w:val="000000"/>
          <w:sz w:val="22"/>
          <w:szCs w:val="22"/>
        </w:rPr>
        <w:t>nd Sharklet</w:t>
      </w:r>
      <w:r w:rsidR="00BF127F">
        <w:rPr>
          <w:rFonts w:asciiTheme="majorHAnsi" w:hAnsiTheme="majorHAnsi" w:cstheme="majorHAnsi"/>
          <w:color w:val="000000"/>
          <w:sz w:val="22"/>
          <w:szCs w:val="22"/>
        </w:rPr>
        <w:t xml:space="preserve">, showcases a technology that was developed after discovering the antibacterial properties of shark skin. </w:t>
      </w:r>
    </w:p>
    <w:p w14:paraId="2D5795E7" w14:textId="4C69C6E3" w:rsidR="00E302F8" w:rsidRPr="00827A14" w:rsidRDefault="00BF127F" w:rsidP="00214E92">
      <w:pPr>
        <w:spacing w:after="200"/>
        <w:rPr>
          <w:rFonts w:asciiTheme="majorHAnsi" w:hAnsiTheme="majorHAnsi" w:cstheme="majorHAnsi"/>
          <w:lang w:val="en-US"/>
        </w:rPr>
      </w:pPr>
      <w:proofErr w:type="gramStart"/>
      <w:r>
        <w:rPr>
          <w:rFonts w:asciiTheme="majorHAnsi" w:hAnsiTheme="majorHAnsi" w:cstheme="majorHAnsi"/>
          <w:color w:val="000000"/>
          <w:sz w:val="22"/>
          <w:szCs w:val="22"/>
        </w:rPr>
        <w:t>All of</w:t>
      </w:r>
      <w:proofErr w:type="gramEnd"/>
      <w:r>
        <w:rPr>
          <w:rFonts w:asciiTheme="majorHAnsi" w:hAnsiTheme="majorHAnsi" w:cstheme="majorHAnsi"/>
          <w:color w:val="000000"/>
          <w:sz w:val="22"/>
          <w:szCs w:val="22"/>
        </w:rPr>
        <w:t xml:space="preserve"> these lessons provide students with a look at how industry is incorporating sustainable design into their products. This curriculum will increase students</w:t>
      </w:r>
      <w:r w:rsidR="00E0344C">
        <w:rPr>
          <w:rFonts w:asciiTheme="majorHAnsi" w:hAnsiTheme="majorHAnsi" w:cstheme="majorHAnsi"/>
          <w:color w:val="000000"/>
          <w:sz w:val="22"/>
          <w:szCs w:val="22"/>
        </w:rPr>
        <w:t>’</w:t>
      </w:r>
      <w:r>
        <w:rPr>
          <w:rFonts w:asciiTheme="majorHAnsi" w:hAnsiTheme="majorHAnsi" w:cstheme="majorHAnsi"/>
          <w:color w:val="000000"/>
          <w:sz w:val="22"/>
          <w:szCs w:val="22"/>
        </w:rPr>
        <w:t xml:space="preserve"> awareness of sustainability and green chemistry through hands-on design challenges. </w:t>
      </w:r>
      <w:r w:rsidR="00AA2389" w:rsidRPr="00827A14">
        <w:rPr>
          <w:rFonts w:asciiTheme="majorHAnsi" w:hAnsiTheme="majorHAnsi" w:cstheme="majorHAnsi"/>
          <w:color w:val="000000"/>
          <w:sz w:val="22"/>
          <w:szCs w:val="22"/>
        </w:rPr>
        <w:t xml:space="preserve"> </w:t>
      </w:r>
    </w:p>
    <w:p w14:paraId="75042079" w14:textId="77777777" w:rsidR="003E052B" w:rsidRDefault="003E052B" w:rsidP="00006023">
      <w:pPr>
        <w:rPr>
          <w:rFonts w:ascii="Calibri" w:hAnsi="Calibri"/>
          <w:b/>
          <w:color w:val="008000"/>
          <w:sz w:val="22"/>
          <w:szCs w:val="22"/>
        </w:rPr>
      </w:pPr>
    </w:p>
    <w:p w14:paraId="596FEB42" w14:textId="77777777" w:rsidR="000C1589" w:rsidRDefault="000C1589" w:rsidP="003E052B">
      <w:pPr>
        <w:rPr>
          <w:rFonts w:ascii="Calibri" w:hAnsi="Calibri"/>
          <w:b/>
          <w:color w:val="365F91" w:themeColor="accent1" w:themeShade="BF"/>
          <w:sz w:val="26"/>
          <w:szCs w:val="26"/>
        </w:rPr>
      </w:pPr>
      <w:r>
        <w:rPr>
          <w:rFonts w:ascii="Calibri" w:hAnsi="Calibri"/>
          <w:b/>
          <w:color w:val="365F91" w:themeColor="accent1" w:themeShade="BF"/>
          <w:sz w:val="26"/>
          <w:szCs w:val="26"/>
        </w:rPr>
        <w:t>Lesson Summaries</w:t>
      </w:r>
      <w:r w:rsidR="003E052B" w:rsidRPr="00235B5A">
        <w:rPr>
          <w:rFonts w:ascii="Calibri" w:hAnsi="Calibri"/>
          <w:b/>
          <w:color w:val="365F91" w:themeColor="accent1" w:themeShade="BF"/>
          <w:sz w:val="26"/>
          <w:szCs w:val="26"/>
        </w:rPr>
        <w:t>:</w:t>
      </w:r>
    </w:p>
    <w:p w14:paraId="425BAFCB" w14:textId="4227B31F" w:rsidR="000C1589" w:rsidRPr="00A75DAB" w:rsidRDefault="000C1589" w:rsidP="003E052B">
      <w:pPr>
        <w:rPr>
          <w:rFonts w:ascii="Calibri" w:hAnsi="Calibri" w:cs="Calibri"/>
          <w:b/>
          <w:sz w:val="22"/>
          <w:szCs w:val="22"/>
        </w:rPr>
      </w:pPr>
      <w:r w:rsidRPr="00A75DAB">
        <w:rPr>
          <w:rFonts w:ascii="Calibri" w:hAnsi="Calibri" w:cs="Calibri"/>
          <w:b/>
          <w:sz w:val="22"/>
          <w:szCs w:val="22"/>
        </w:rPr>
        <w:t>Lesson 1</w:t>
      </w:r>
      <w:r w:rsidR="004A6B8D" w:rsidRPr="00A75DAB">
        <w:rPr>
          <w:rFonts w:ascii="Calibri" w:hAnsi="Calibri" w:cs="Calibri"/>
          <w:b/>
          <w:sz w:val="22"/>
          <w:szCs w:val="22"/>
        </w:rPr>
        <w:t>: Beginning an Investigation by Gathering Evidence</w:t>
      </w:r>
    </w:p>
    <w:p w14:paraId="3A5EC768" w14:textId="7AF1249E" w:rsidR="003E052B" w:rsidRPr="004A6B8D" w:rsidRDefault="000C1589" w:rsidP="003E052B">
      <w:pPr>
        <w:rPr>
          <w:rFonts w:ascii="Calibri" w:hAnsi="Calibri" w:cs="Calibri"/>
          <w:sz w:val="22"/>
          <w:szCs w:val="22"/>
        </w:rPr>
      </w:pPr>
      <w:r w:rsidRPr="004A6B8D">
        <w:rPr>
          <w:rFonts w:ascii="Calibri" w:hAnsi="Calibri" w:cs="Calibri"/>
          <w:sz w:val="22"/>
          <w:szCs w:val="22"/>
        </w:rPr>
        <w:t xml:space="preserve">Time required: </w:t>
      </w:r>
      <w:r w:rsidR="003E052B" w:rsidRPr="004A6B8D">
        <w:rPr>
          <w:rFonts w:ascii="Calibri" w:hAnsi="Calibri" w:cs="Calibri"/>
          <w:sz w:val="22"/>
          <w:szCs w:val="22"/>
        </w:rPr>
        <w:t>One or two 45- to 60-minute class periods</w:t>
      </w:r>
    </w:p>
    <w:p w14:paraId="1016AC06" w14:textId="618A6DF5" w:rsidR="000C1589" w:rsidRPr="004A6B8D" w:rsidRDefault="004A6B8D" w:rsidP="003E052B">
      <w:pPr>
        <w:rPr>
          <w:rFonts w:ascii="Calibri" w:hAnsi="Calibri" w:cs="Calibri"/>
          <w:sz w:val="22"/>
          <w:szCs w:val="22"/>
        </w:rPr>
      </w:pPr>
      <w:r w:rsidRPr="004A6B8D">
        <w:rPr>
          <w:rFonts w:ascii="Calibri" w:hAnsi="Calibri" w:cs="Calibri"/>
          <w:sz w:val="22"/>
          <w:szCs w:val="22"/>
          <w:shd w:val="clear" w:color="auto" w:fill="FFFFFF"/>
        </w:rPr>
        <w:t>This lesson introduces the global problem of plastics and sets the stage for designing a biodegradable cell phone case made from renewable materials. Students will consider their own impact on the environment through their personal choices while exploring the scale of effect that one product can have</w:t>
      </w:r>
    </w:p>
    <w:p w14:paraId="20D27573" w14:textId="77777777" w:rsidR="004A6B8D" w:rsidRPr="004A6B8D" w:rsidRDefault="004A6B8D" w:rsidP="003E052B">
      <w:pPr>
        <w:rPr>
          <w:rFonts w:ascii="Calibri" w:hAnsi="Calibri" w:cs="Calibri"/>
          <w:sz w:val="22"/>
          <w:szCs w:val="22"/>
        </w:rPr>
      </w:pPr>
    </w:p>
    <w:p w14:paraId="29530026" w14:textId="0BA313D3" w:rsidR="000C1589" w:rsidRPr="00A75DAB" w:rsidRDefault="000C1589" w:rsidP="003E052B">
      <w:pPr>
        <w:rPr>
          <w:rFonts w:ascii="Calibri" w:hAnsi="Calibri" w:cs="Calibri"/>
          <w:b/>
          <w:sz w:val="22"/>
          <w:szCs w:val="22"/>
        </w:rPr>
      </w:pPr>
      <w:r w:rsidRPr="00A75DAB">
        <w:rPr>
          <w:rFonts w:ascii="Calibri" w:hAnsi="Calibri" w:cs="Calibri"/>
          <w:b/>
          <w:sz w:val="22"/>
          <w:szCs w:val="22"/>
        </w:rPr>
        <w:t>Lesson 2</w:t>
      </w:r>
      <w:r w:rsidR="004A6B8D" w:rsidRPr="00A75DAB">
        <w:rPr>
          <w:rFonts w:ascii="Calibri" w:hAnsi="Calibri" w:cs="Calibri"/>
          <w:b/>
          <w:sz w:val="22"/>
          <w:szCs w:val="22"/>
        </w:rPr>
        <w:t xml:space="preserve">: </w:t>
      </w:r>
      <w:r w:rsidR="00225EAB" w:rsidRPr="00A75DAB">
        <w:rPr>
          <w:rFonts w:ascii="Calibri" w:hAnsi="Calibri" w:cs="Calibri"/>
          <w:b/>
          <w:sz w:val="22"/>
          <w:szCs w:val="22"/>
        </w:rPr>
        <w:t xml:space="preserve">Using Engineering Design to Make a Prototype </w:t>
      </w:r>
    </w:p>
    <w:p w14:paraId="7C83B967" w14:textId="7A4A72DB" w:rsidR="000C1589" w:rsidRPr="004A6B8D" w:rsidRDefault="000C1589" w:rsidP="003E052B">
      <w:pPr>
        <w:rPr>
          <w:rFonts w:ascii="Calibri" w:hAnsi="Calibri" w:cs="Calibri"/>
          <w:sz w:val="22"/>
          <w:szCs w:val="22"/>
        </w:rPr>
      </w:pPr>
      <w:r w:rsidRPr="004A6B8D">
        <w:rPr>
          <w:rFonts w:ascii="Calibri" w:hAnsi="Calibri" w:cs="Calibri"/>
          <w:sz w:val="22"/>
          <w:szCs w:val="22"/>
        </w:rPr>
        <w:t>Time required: 45–60 minute (1 or 2 class periods)</w:t>
      </w:r>
    </w:p>
    <w:p w14:paraId="152528CF" w14:textId="2B569148" w:rsidR="000C1589" w:rsidRPr="004A6B8D" w:rsidRDefault="004A6B8D" w:rsidP="003E052B">
      <w:pPr>
        <w:rPr>
          <w:rFonts w:ascii="Calibri" w:hAnsi="Calibri" w:cs="Calibri"/>
          <w:sz w:val="22"/>
          <w:szCs w:val="22"/>
          <w:shd w:val="clear" w:color="auto" w:fill="FFFFFF"/>
        </w:rPr>
      </w:pPr>
      <w:r w:rsidRPr="004A6B8D">
        <w:rPr>
          <w:rFonts w:ascii="Calibri" w:hAnsi="Calibri" w:cs="Calibri"/>
          <w:sz w:val="22"/>
          <w:szCs w:val="22"/>
          <w:shd w:val="clear" w:color="auto" w:fill="FFFFFF"/>
        </w:rPr>
        <w:t>Students will be introduced to the engineering design process, which they will use to design, construct, and evaluate a prototype for their cell phone case.</w:t>
      </w:r>
    </w:p>
    <w:p w14:paraId="33103280" w14:textId="77777777" w:rsidR="004A6B8D" w:rsidRPr="004A6B8D" w:rsidRDefault="004A6B8D" w:rsidP="003E052B">
      <w:pPr>
        <w:rPr>
          <w:rFonts w:ascii="Calibri" w:hAnsi="Calibri" w:cs="Calibri"/>
          <w:sz w:val="22"/>
          <w:szCs w:val="22"/>
        </w:rPr>
      </w:pPr>
    </w:p>
    <w:p w14:paraId="571B8962" w14:textId="10C7A71B" w:rsidR="000C1589" w:rsidRPr="00A75DAB" w:rsidRDefault="000C1589" w:rsidP="003E052B">
      <w:pPr>
        <w:rPr>
          <w:rFonts w:ascii="Calibri" w:hAnsi="Calibri" w:cs="Calibri"/>
          <w:b/>
          <w:sz w:val="22"/>
          <w:szCs w:val="22"/>
        </w:rPr>
      </w:pPr>
      <w:r w:rsidRPr="00A75DAB">
        <w:rPr>
          <w:rFonts w:ascii="Calibri" w:hAnsi="Calibri" w:cs="Calibri"/>
          <w:b/>
          <w:sz w:val="22"/>
          <w:szCs w:val="22"/>
        </w:rPr>
        <w:t>Lesson 3</w:t>
      </w:r>
      <w:r w:rsidR="00225EAB" w:rsidRPr="00A75DAB">
        <w:rPr>
          <w:rFonts w:ascii="Calibri" w:hAnsi="Calibri" w:cs="Calibri"/>
          <w:b/>
          <w:sz w:val="22"/>
          <w:szCs w:val="22"/>
        </w:rPr>
        <w:t>:</w:t>
      </w:r>
      <w:r w:rsidR="00A75DAB" w:rsidRPr="00A75DAB">
        <w:rPr>
          <w:rFonts w:ascii="Calibri" w:hAnsi="Calibri" w:cs="Calibri"/>
          <w:b/>
          <w:sz w:val="22"/>
          <w:szCs w:val="22"/>
        </w:rPr>
        <w:t xml:space="preserve"> Life Cycle</w:t>
      </w:r>
    </w:p>
    <w:p w14:paraId="62EAFEF3" w14:textId="7E1C7F61" w:rsidR="000C1589" w:rsidRPr="004A6B8D" w:rsidRDefault="000C1589" w:rsidP="003E052B">
      <w:pPr>
        <w:rPr>
          <w:rFonts w:ascii="Calibri" w:hAnsi="Calibri" w:cs="Calibri"/>
          <w:sz w:val="22"/>
          <w:szCs w:val="22"/>
        </w:rPr>
      </w:pPr>
      <w:r w:rsidRPr="004A6B8D">
        <w:rPr>
          <w:rFonts w:ascii="Calibri" w:hAnsi="Calibri" w:cs="Calibri"/>
          <w:sz w:val="22"/>
          <w:szCs w:val="22"/>
        </w:rPr>
        <w:t>Time required: 45</w:t>
      </w:r>
      <w:r w:rsidR="00B359C2">
        <w:rPr>
          <w:rFonts w:ascii="Calibri" w:hAnsi="Calibri" w:cs="Calibri"/>
          <w:sz w:val="22"/>
          <w:szCs w:val="22"/>
        </w:rPr>
        <w:t>-</w:t>
      </w:r>
      <w:r w:rsidRPr="004A6B8D">
        <w:rPr>
          <w:rFonts w:ascii="Calibri" w:hAnsi="Calibri" w:cs="Calibri"/>
          <w:sz w:val="22"/>
          <w:szCs w:val="22"/>
        </w:rPr>
        <w:t>minute class period</w:t>
      </w:r>
    </w:p>
    <w:p w14:paraId="0F0253D6" w14:textId="13D997A0" w:rsidR="000C1589" w:rsidRPr="004A6B8D" w:rsidRDefault="004A6B8D" w:rsidP="003E052B">
      <w:pPr>
        <w:rPr>
          <w:rFonts w:ascii="Calibri" w:hAnsi="Calibri" w:cs="Calibri"/>
          <w:sz w:val="22"/>
          <w:szCs w:val="22"/>
        </w:rPr>
      </w:pPr>
      <w:r w:rsidRPr="004A6B8D">
        <w:rPr>
          <w:rFonts w:ascii="Calibri" w:hAnsi="Calibri" w:cs="Calibri"/>
          <w:sz w:val="22"/>
          <w:szCs w:val="22"/>
          <w:shd w:val="clear" w:color="auto" w:fill="FFFFFF"/>
        </w:rPr>
        <w:t>In this lesson, students will take part in a very important task typical of any scientist or engineer: reviewing and revising their experimental procedure. Together, their changes will highlight the three criteria important for green chemistry technology, which allows for discussion of the sustainability of their mycelium cell phone case.</w:t>
      </w:r>
    </w:p>
    <w:p w14:paraId="75AD5343" w14:textId="77777777" w:rsidR="00A75DAB" w:rsidRDefault="00A75DAB" w:rsidP="003E052B">
      <w:pPr>
        <w:rPr>
          <w:rFonts w:ascii="Calibri" w:hAnsi="Calibri" w:cs="Calibri"/>
          <w:sz w:val="22"/>
          <w:szCs w:val="22"/>
        </w:rPr>
      </w:pPr>
    </w:p>
    <w:p w14:paraId="0FB90F1A" w14:textId="0B2A6D3C" w:rsidR="000C1589" w:rsidRPr="00A75DAB" w:rsidRDefault="000C1589" w:rsidP="003E052B">
      <w:pPr>
        <w:rPr>
          <w:rFonts w:ascii="Calibri" w:hAnsi="Calibri" w:cs="Calibri"/>
          <w:b/>
          <w:sz w:val="22"/>
          <w:szCs w:val="22"/>
        </w:rPr>
      </w:pPr>
      <w:r w:rsidRPr="00A75DAB">
        <w:rPr>
          <w:rFonts w:ascii="Calibri" w:hAnsi="Calibri" w:cs="Calibri"/>
          <w:b/>
          <w:sz w:val="22"/>
          <w:szCs w:val="22"/>
        </w:rPr>
        <w:t>Lesson 4</w:t>
      </w:r>
      <w:r w:rsidR="00A75DAB" w:rsidRPr="00A75DAB">
        <w:rPr>
          <w:rFonts w:ascii="Calibri" w:hAnsi="Calibri" w:cs="Calibri"/>
          <w:b/>
          <w:sz w:val="22"/>
          <w:szCs w:val="22"/>
        </w:rPr>
        <w:t>: Making Mushroom Material</w:t>
      </w:r>
    </w:p>
    <w:p w14:paraId="357DE6B5" w14:textId="66FE6C2F" w:rsidR="000C1589" w:rsidRPr="004A6B8D" w:rsidRDefault="000C1589" w:rsidP="000C1589">
      <w:pPr>
        <w:pStyle w:val="Normal1"/>
        <w:contextualSpacing/>
        <w:outlineLvl w:val="0"/>
        <w:rPr>
          <w:rFonts w:ascii="Calibri" w:eastAsia="Lustria" w:hAnsi="Calibri" w:cs="Calibri"/>
          <w:color w:val="auto"/>
          <w:sz w:val="22"/>
          <w:szCs w:val="22"/>
        </w:rPr>
      </w:pPr>
      <w:r w:rsidRPr="004A6B8D">
        <w:rPr>
          <w:rFonts w:ascii="Calibri" w:hAnsi="Calibri" w:cs="Calibri"/>
          <w:color w:val="auto"/>
          <w:sz w:val="22"/>
          <w:szCs w:val="22"/>
        </w:rPr>
        <w:lastRenderedPageBreak/>
        <w:t>Time required: 1</w:t>
      </w:r>
      <w:r w:rsidRPr="004A6B8D">
        <w:rPr>
          <w:rFonts w:ascii="Calibri" w:eastAsia="Lustria" w:hAnsi="Calibri" w:cs="Calibri"/>
          <w:color w:val="auto"/>
          <w:sz w:val="22"/>
          <w:szCs w:val="22"/>
        </w:rPr>
        <w:t>0–15 days total* Day 1: 45 minutes Days 2-14: 5 minutes Final day: 45 minutes</w:t>
      </w:r>
    </w:p>
    <w:p w14:paraId="3A087E27" w14:textId="351BFA24" w:rsidR="000C1589" w:rsidRPr="004A6B8D" w:rsidRDefault="000C1589" w:rsidP="000C1589">
      <w:pPr>
        <w:pStyle w:val="Normal1"/>
        <w:contextualSpacing/>
        <w:rPr>
          <w:rFonts w:ascii="Calibri" w:eastAsia="Lustria" w:hAnsi="Calibri" w:cs="Calibri"/>
          <w:color w:val="auto"/>
          <w:sz w:val="22"/>
          <w:szCs w:val="22"/>
        </w:rPr>
      </w:pPr>
      <w:r w:rsidRPr="004A6B8D">
        <w:rPr>
          <w:rFonts w:ascii="Calibri" w:eastAsia="Lustria" w:hAnsi="Calibri" w:cs="Calibri"/>
          <w:color w:val="auto"/>
          <w:sz w:val="22"/>
          <w:szCs w:val="22"/>
        </w:rPr>
        <w:tab/>
      </w:r>
      <w:r w:rsidRPr="004A6B8D">
        <w:rPr>
          <w:rFonts w:ascii="Calibri" w:eastAsia="Lustria" w:hAnsi="Calibri" w:cs="Calibri"/>
          <w:color w:val="auto"/>
          <w:sz w:val="22"/>
          <w:szCs w:val="22"/>
        </w:rPr>
        <w:tab/>
        <w:t>*Depending on speed of mycelium growth, which relies on classroom conditions</w:t>
      </w:r>
      <w:r w:rsidR="00001ED3">
        <w:rPr>
          <w:rFonts w:ascii="Calibri" w:eastAsia="Lustria" w:hAnsi="Calibri" w:cs="Calibri"/>
          <w:color w:val="auto"/>
          <w:sz w:val="22"/>
          <w:szCs w:val="22"/>
        </w:rPr>
        <w:t>.</w:t>
      </w:r>
    </w:p>
    <w:p w14:paraId="2EB78C0D" w14:textId="19F86CC8" w:rsidR="000C1589" w:rsidRPr="004A6B8D" w:rsidRDefault="004A6B8D" w:rsidP="000C1589">
      <w:pPr>
        <w:pStyle w:val="Normal1"/>
        <w:contextualSpacing/>
        <w:rPr>
          <w:rFonts w:ascii="Calibri" w:eastAsia="Lustria" w:hAnsi="Calibri" w:cs="Calibri"/>
          <w:color w:val="auto"/>
          <w:sz w:val="22"/>
          <w:szCs w:val="22"/>
        </w:rPr>
      </w:pPr>
      <w:r w:rsidRPr="004A6B8D">
        <w:rPr>
          <w:rFonts w:ascii="Calibri" w:hAnsi="Calibri" w:cs="Calibri"/>
          <w:color w:val="auto"/>
          <w:sz w:val="22"/>
          <w:szCs w:val="22"/>
          <w:shd w:val="clear" w:color="auto" w:fill="FFFFFF"/>
        </w:rPr>
        <w:t>In this lesson, the students reflect on where their project is in the engineering design process and build their final product: a mycelium material cell phone case. They then create data tables that they will fill in throughout the growth process to help guide their product evaluation.</w:t>
      </w:r>
    </w:p>
    <w:p w14:paraId="73E7184D" w14:textId="5013A7F8" w:rsidR="000C1589" w:rsidRPr="004A6B8D" w:rsidRDefault="000C1589" w:rsidP="003E052B">
      <w:pPr>
        <w:rPr>
          <w:rFonts w:ascii="Calibri" w:hAnsi="Calibri" w:cs="Calibri"/>
          <w:sz w:val="22"/>
          <w:szCs w:val="22"/>
        </w:rPr>
      </w:pPr>
    </w:p>
    <w:p w14:paraId="1D1FC21E" w14:textId="6666B763" w:rsidR="000C1589" w:rsidRPr="004A6B8D" w:rsidRDefault="000C1589" w:rsidP="003E052B">
      <w:pPr>
        <w:rPr>
          <w:rFonts w:ascii="Calibri" w:hAnsi="Calibri" w:cs="Calibri"/>
          <w:sz w:val="22"/>
          <w:szCs w:val="22"/>
        </w:rPr>
      </w:pPr>
    </w:p>
    <w:p w14:paraId="0D963D8A" w14:textId="415FCA72" w:rsidR="000C1589" w:rsidRPr="00A75DAB" w:rsidRDefault="000C1589" w:rsidP="003E052B">
      <w:pPr>
        <w:rPr>
          <w:rFonts w:ascii="Calibri" w:hAnsi="Calibri" w:cs="Calibri"/>
          <w:b/>
          <w:sz w:val="22"/>
          <w:szCs w:val="22"/>
        </w:rPr>
      </w:pPr>
      <w:r w:rsidRPr="00A75DAB">
        <w:rPr>
          <w:rFonts w:ascii="Calibri" w:hAnsi="Calibri" w:cs="Calibri"/>
          <w:b/>
          <w:sz w:val="22"/>
          <w:szCs w:val="22"/>
        </w:rPr>
        <w:t>Lesson 5</w:t>
      </w:r>
      <w:r w:rsidR="00A75DAB" w:rsidRPr="00A75DAB">
        <w:rPr>
          <w:rFonts w:ascii="Calibri" w:hAnsi="Calibri" w:cs="Calibri"/>
          <w:b/>
          <w:sz w:val="22"/>
          <w:szCs w:val="22"/>
        </w:rPr>
        <w:t>: Testing the Cell Phone Cases</w:t>
      </w:r>
    </w:p>
    <w:p w14:paraId="6E515A53" w14:textId="2ECC7F44" w:rsidR="000C1589" w:rsidRPr="004A6B8D" w:rsidRDefault="000C1589" w:rsidP="003E052B">
      <w:pPr>
        <w:rPr>
          <w:rFonts w:ascii="Calibri" w:hAnsi="Calibri" w:cs="Calibri"/>
          <w:sz w:val="22"/>
          <w:szCs w:val="22"/>
        </w:rPr>
      </w:pPr>
      <w:r w:rsidRPr="004A6B8D">
        <w:rPr>
          <w:rFonts w:ascii="Calibri" w:hAnsi="Calibri" w:cs="Calibri"/>
          <w:sz w:val="22"/>
          <w:szCs w:val="22"/>
        </w:rPr>
        <w:t>Time required: 45–60</w:t>
      </w:r>
      <w:r w:rsidR="00B359C2">
        <w:rPr>
          <w:rFonts w:ascii="Calibri" w:hAnsi="Calibri" w:cs="Calibri"/>
          <w:sz w:val="22"/>
          <w:szCs w:val="22"/>
        </w:rPr>
        <w:t>-</w:t>
      </w:r>
      <w:r w:rsidRPr="004A6B8D">
        <w:rPr>
          <w:rFonts w:ascii="Calibri" w:hAnsi="Calibri" w:cs="Calibri"/>
          <w:sz w:val="22"/>
          <w:szCs w:val="22"/>
        </w:rPr>
        <w:t>minute class period</w:t>
      </w:r>
    </w:p>
    <w:p w14:paraId="2028907C" w14:textId="0409E730" w:rsidR="000C1589" w:rsidRPr="004A6B8D" w:rsidRDefault="004A6B8D" w:rsidP="003E052B">
      <w:pPr>
        <w:rPr>
          <w:rFonts w:ascii="Calibri" w:hAnsi="Calibri" w:cs="Calibri"/>
          <w:sz w:val="22"/>
          <w:szCs w:val="22"/>
        </w:rPr>
      </w:pPr>
      <w:r w:rsidRPr="004A6B8D">
        <w:rPr>
          <w:rFonts w:ascii="Calibri" w:hAnsi="Calibri" w:cs="Calibri"/>
          <w:sz w:val="22"/>
          <w:szCs w:val="22"/>
          <w:shd w:val="clear" w:color="auto" w:fill="FFFFFF"/>
        </w:rPr>
        <w:t>In this lesson, students will revise those procedures and use them to evaluate their mycelium cell phone cases. They will then use the information from their experiments to draw conclusions about their final product and choose one case to recommend.</w:t>
      </w:r>
    </w:p>
    <w:p w14:paraId="23F52EDE" w14:textId="77777777" w:rsidR="00A75DAB" w:rsidRDefault="00A75DAB" w:rsidP="003E052B">
      <w:pPr>
        <w:rPr>
          <w:rFonts w:ascii="Calibri" w:hAnsi="Calibri" w:cs="Calibri"/>
          <w:sz w:val="22"/>
          <w:szCs w:val="22"/>
        </w:rPr>
      </w:pPr>
    </w:p>
    <w:p w14:paraId="40E06A1B" w14:textId="763B2D9D" w:rsidR="000C1589" w:rsidRPr="00A75DAB" w:rsidRDefault="000C1589" w:rsidP="003E052B">
      <w:pPr>
        <w:rPr>
          <w:rFonts w:ascii="Calibri" w:hAnsi="Calibri" w:cs="Calibri"/>
          <w:b/>
          <w:sz w:val="22"/>
          <w:szCs w:val="22"/>
        </w:rPr>
      </w:pPr>
      <w:r w:rsidRPr="00A75DAB">
        <w:rPr>
          <w:rFonts w:ascii="Calibri" w:hAnsi="Calibri" w:cs="Calibri"/>
          <w:b/>
          <w:sz w:val="22"/>
          <w:szCs w:val="22"/>
        </w:rPr>
        <w:t>Lesson 6</w:t>
      </w:r>
      <w:r w:rsidR="00A75DAB" w:rsidRPr="00A75DAB">
        <w:rPr>
          <w:rFonts w:ascii="Calibri" w:hAnsi="Calibri" w:cs="Calibri"/>
          <w:b/>
          <w:sz w:val="22"/>
          <w:szCs w:val="22"/>
        </w:rPr>
        <w:t>: Presenting a Sustainable Solution</w:t>
      </w:r>
    </w:p>
    <w:p w14:paraId="5B129F8A" w14:textId="5777F550" w:rsidR="000C1589" w:rsidRPr="004A6B8D" w:rsidRDefault="000C1589" w:rsidP="003E052B">
      <w:pPr>
        <w:rPr>
          <w:rFonts w:ascii="Calibri" w:hAnsi="Calibri" w:cs="Calibri"/>
          <w:sz w:val="22"/>
          <w:szCs w:val="22"/>
        </w:rPr>
      </w:pPr>
      <w:r w:rsidRPr="004A6B8D">
        <w:rPr>
          <w:rFonts w:ascii="Calibri" w:hAnsi="Calibri" w:cs="Calibri"/>
          <w:sz w:val="22"/>
          <w:szCs w:val="22"/>
        </w:rPr>
        <w:t>Time required: 45–60</w:t>
      </w:r>
      <w:r w:rsidR="00B359C2">
        <w:rPr>
          <w:rFonts w:ascii="Calibri" w:hAnsi="Calibri" w:cs="Calibri"/>
          <w:sz w:val="22"/>
          <w:szCs w:val="22"/>
        </w:rPr>
        <w:t>-</w:t>
      </w:r>
      <w:r w:rsidRPr="004A6B8D">
        <w:rPr>
          <w:rFonts w:ascii="Calibri" w:hAnsi="Calibri" w:cs="Calibri"/>
          <w:sz w:val="22"/>
          <w:szCs w:val="22"/>
        </w:rPr>
        <w:t>minute class period</w:t>
      </w:r>
    </w:p>
    <w:p w14:paraId="175328F7" w14:textId="0A4C2C8A" w:rsidR="000C1589" w:rsidRPr="004A6B8D" w:rsidRDefault="004A6B8D" w:rsidP="003E052B">
      <w:pPr>
        <w:rPr>
          <w:rFonts w:ascii="Calibri" w:hAnsi="Calibri" w:cs="Calibri"/>
          <w:sz w:val="22"/>
          <w:szCs w:val="22"/>
        </w:rPr>
      </w:pPr>
      <w:r w:rsidRPr="004A6B8D">
        <w:rPr>
          <w:rFonts w:ascii="Calibri" w:hAnsi="Calibri" w:cs="Calibri"/>
          <w:sz w:val="22"/>
          <w:szCs w:val="22"/>
          <w:shd w:val="clear" w:color="auto" w:fill="FFFFFF"/>
        </w:rPr>
        <w:t>This lesson challenges students to consider the information they have gathered about the cost, safety and performance of their case and communicate the details of their final product in a presentation.</w:t>
      </w:r>
    </w:p>
    <w:p w14:paraId="1C1496D0" w14:textId="77777777" w:rsidR="00A75DAB" w:rsidRDefault="00A75DAB" w:rsidP="003E052B">
      <w:pPr>
        <w:rPr>
          <w:rFonts w:ascii="Calibri" w:hAnsi="Calibri" w:cs="Calibri"/>
          <w:sz w:val="22"/>
          <w:szCs w:val="22"/>
        </w:rPr>
      </w:pPr>
    </w:p>
    <w:p w14:paraId="101DF86B" w14:textId="583C4AF6" w:rsidR="000C1589" w:rsidRPr="00A75DAB" w:rsidRDefault="000C1589" w:rsidP="003E052B">
      <w:pPr>
        <w:rPr>
          <w:rFonts w:ascii="Calibri" w:hAnsi="Calibri" w:cs="Calibri"/>
          <w:b/>
          <w:sz w:val="22"/>
          <w:szCs w:val="22"/>
        </w:rPr>
      </w:pPr>
      <w:r w:rsidRPr="00A75DAB">
        <w:rPr>
          <w:rFonts w:ascii="Calibri" w:hAnsi="Calibri" w:cs="Calibri"/>
          <w:b/>
          <w:sz w:val="22"/>
          <w:szCs w:val="22"/>
        </w:rPr>
        <w:t>Fabulous Fabrics</w:t>
      </w:r>
    </w:p>
    <w:p w14:paraId="032ED7EA" w14:textId="3C143B8B" w:rsidR="000C1589" w:rsidRPr="004A6B8D" w:rsidRDefault="000C1589" w:rsidP="003E052B">
      <w:pPr>
        <w:rPr>
          <w:rFonts w:ascii="Calibri" w:hAnsi="Calibri" w:cs="Calibri"/>
          <w:sz w:val="22"/>
          <w:szCs w:val="22"/>
        </w:rPr>
      </w:pPr>
      <w:r w:rsidRPr="004A6B8D">
        <w:rPr>
          <w:rFonts w:ascii="Calibri" w:hAnsi="Calibri" w:cs="Calibri"/>
          <w:sz w:val="22"/>
          <w:szCs w:val="22"/>
        </w:rPr>
        <w:t xml:space="preserve">Time required: </w:t>
      </w:r>
      <w:r w:rsidRPr="004A6B8D">
        <w:rPr>
          <w:rFonts w:ascii="Calibri" w:eastAsia="Cambria" w:hAnsi="Calibri" w:cs="Calibri"/>
          <w:sz w:val="22"/>
          <w:szCs w:val="22"/>
        </w:rPr>
        <w:t>Two 45-minute class periods</w:t>
      </w:r>
    </w:p>
    <w:p w14:paraId="6465055F" w14:textId="4732C856" w:rsidR="000C1589" w:rsidRPr="004A6B8D" w:rsidRDefault="004A6B8D" w:rsidP="003E052B">
      <w:pPr>
        <w:rPr>
          <w:rFonts w:ascii="Calibri" w:hAnsi="Calibri" w:cs="Calibri"/>
          <w:sz w:val="22"/>
          <w:szCs w:val="22"/>
        </w:rPr>
      </w:pPr>
      <w:r w:rsidRPr="004A6B8D">
        <w:rPr>
          <w:rFonts w:ascii="Calibri" w:hAnsi="Calibri" w:cs="Calibri"/>
          <w:sz w:val="22"/>
          <w:szCs w:val="22"/>
          <w:shd w:val="clear" w:color="auto" w:fill="FFFFFF"/>
        </w:rPr>
        <w:t xml:space="preserve">Students will consider the difference between natural and synthetic </w:t>
      </w:r>
      <w:proofErr w:type="spellStart"/>
      <w:r w:rsidRPr="004A6B8D">
        <w:rPr>
          <w:rFonts w:ascii="Calibri" w:hAnsi="Calibri" w:cs="Calibri"/>
          <w:sz w:val="22"/>
          <w:szCs w:val="22"/>
          <w:shd w:val="clear" w:color="auto" w:fill="FFFFFF"/>
        </w:rPr>
        <w:t>fibers</w:t>
      </w:r>
      <w:proofErr w:type="spellEnd"/>
      <w:r w:rsidRPr="004A6B8D">
        <w:rPr>
          <w:rFonts w:ascii="Calibri" w:hAnsi="Calibri" w:cs="Calibri"/>
          <w:sz w:val="22"/>
          <w:szCs w:val="22"/>
          <w:shd w:val="clear" w:color="auto" w:fill="FFFFFF"/>
        </w:rPr>
        <w:t xml:space="preserve"> and investigate the ways that a variety of fabrics will interact with both basic and acidic dyes.</w:t>
      </w:r>
    </w:p>
    <w:p w14:paraId="25DABBFD" w14:textId="77777777" w:rsidR="00A75DAB" w:rsidRDefault="00A75DAB" w:rsidP="003E052B">
      <w:pPr>
        <w:rPr>
          <w:rFonts w:ascii="Calibri" w:hAnsi="Calibri" w:cs="Calibri"/>
          <w:sz w:val="22"/>
          <w:szCs w:val="22"/>
        </w:rPr>
      </w:pPr>
    </w:p>
    <w:p w14:paraId="1D370DDC" w14:textId="5CEA5C10" w:rsidR="000C1589" w:rsidRPr="00A75DAB" w:rsidRDefault="000C1589" w:rsidP="003E052B">
      <w:pPr>
        <w:rPr>
          <w:rFonts w:ascii="Calibri" w:hAnsi="Calibri" w:cs="Calibri"/>
          <w:b/>
          <w:sz w:val="22"/>
          <w:szCs w:val="22"/>
        </w:rPr>
      </w:pPr>
      <w:r w:rsidRPr="00A75DAB">
        <w:rPr>
          <w:rFonts w:ascii="Calibri" w:hAnsi="Calibri" w:cs="Calibri"/>
          <w:b/>
          <w:sz w:val="22"/>
          <w:szCs w:val="22"/>
        </w:rPr>
        <w:t>Polymer Properties</w:t>
      </w:r>
    </w:p>
    <w:p w14:paraId="50268990" w14:textId="6AEE2D1F" w:rsidR="000C1589" w:rsidRPr="004A6B8D" w:rsidRDefault="000C1589" w:rsidP="003E052B">
      <w:pPr>
        <w:rPr>
          <w:rFonts w:ascii="Calibri" w:hAnsi="Calibri" w:cs="Calibri"/>
          <w:sz w:val="22"/>
          <w:szCs w:val="22"/>
        </w:rPr>
      </w:pPr>
      <w:r w:rsidRPr="004A6B8D">
        <w:rPr>
          <w:rFonts w:ascii="Calibri" w:hAnsi="Calibri" w:cs="Calibri"/>
          <w:sz w:val="22"/>
          <w:szCs w:val="22"/>
        </w:rPr>
        <w:t>Time required: 60-minute class period</w:t>
      </w:r>
    </w:p>
    <w:p w14:paraId="0D6E9829" w14:textId="1D47CBCF" w:rsidR="000C1589" w:rsidRPr="004A6B8D" w:rsidRDefault="004A6B8D" w:rsidP="003E052B">
      <w:pPr>
        <w:rPr>
          <w:rFonts w:ascii="Calibri" w:hAnsi="Calibri" w:cs="Calibri"/>
          <w:sz w:val="22"/>
          <w:szCs w:val="22"/>
        </w:rPr>
      </w:pPr>
      <w:r w:rsidRPr="004A6B8D">
        <w:rPr>
          <w:rFonts w:ascii="Calibri" w:hAnsi="Calibri" w:cs="Calibri"/>
          <w:sz w:val="22"/>
          <w:szCs w:val="22"/>
          <w:shd w:val="clear" w:color="auto" w:fill="FFFFFF"/>
        </w:rPr>
        <w:t xml:space="preserve">In this lesson, students will explore the basics of polymer science, using pipe cleaners and </w:t>
      </w:r>
      <w:proofErr w:type="spellStart"/>
      <w:r w:rsidRPr="004A6B8D">
        <w:rPr>
          <w:rFonts w:ascii="Calibri" w:hAnsi="Calibri" w:cs="Calibri"/>
          <w:sz w:val="22"/>
          <w:szCs w:val="22"/>
          <w:shd w:val="clear" w:color="auto" w:fill="FFFFFF"/>
        </w:rPr>
        <w:t>colored</w:t>
      </w:r>
      <w:proofErr w:type="spellEnd"/>
      <w:r w:rsidRPr="004A6B8D">
        <w:rPr>
          <w:rFonts w:ascii="Calibri" w:hAnsi="Calibri" w:cs="Calibri"/>
          <w:sz w:val="22"/>
          <w:szCs w:val="22"/>
          <w:shd w:val="clear" w:color="auto" w:fill="FFFFFF"/>
        </w:rPr>
        <w:t xml:space="preserve"> penne to create models. Then, students will create two different slimes using chemical reactions and consider the difference between naturally derived and synthetic materials.</w:t>
      </w:r>
    </w:p>
    <w:p w14:paraId="3BCECA29" w14:textId="77777777" w:rsidR="00A75DAB" w:rsidRDefault="00A75DAB" w:rsidP="003E052B">
      <w:pPr>
        <w:rPr>
          <w:rFonts w:ascii="Calibri" w:hAnsi="Calibri" w:cs="Calibri"/>
          <w:sz w:val="22"/>
          <w:szCs w:val="22"/>
        </w:rPr>
      </w:pPr>
    </w:p>
    <w:p w14:paraId="59EAFD55" w14:textId="072E5A12" w:rsidR="000C1589" w:rsidRPr="00A75DAB" w:rsidRDefault="000C1589" w:rsidP="003E052B">
      <w:pPr>
        <w:rPr>
          <w:rFonts w:ascii="Calibri" w:hAnsi="Calibri" w:cs="Calibri"/>
          <w:b/>
          <w:sz w:val="22"/>
          <w:szCs w:val="22"/>
        </w:rPr>
      </w:pPr>
      <w:r w:rsidRPr="00A75DAB">
        <w:rPr>
          <w:rFonts w:ascii="Calibri" w:hAnsi="Calibri" w:cs="Calibri"/>
          <w:b/>
          <w:sz w:val="22"/>
          <w:szCs w:val="22"/>
        </w:rPr>
        <w:t>Sharklet</w:t>
      </w:r>
    </w:p>
    <w:p w14:paraId="4AA7AA0B" w14:textId="052AA483" w:rsidR="000C1589" w:rsidRPr="004A6B8D" w:rsidRDefault="000C1589" w:rsidP="003E052B">
      <w:pPr>
        <w:rPr>
          <w:rFonts w:ascii="Calibri" w:hAnsi="Calibri" w:cs="Calibri"/>
          <w:sz w:val="22"/>
          <w:szCs w:val="22"/>
        </w:rPr>
      </w:pPr>
      <w:r w:rsidRPr="004A6B8D">
        <w:rPr>
          <w:rFonts w:ascii="Calibri" w:hAnsi="Calibri" w:cs="Calibri"/>
          <w:sz w:val="22"/>
          <w:szCs w:val="22"/>
        </w:rPr>
        <w:t>Time required: 45-minute class period</w:t>
      </w:r>
    </w:p>
    <w:p w14:paraId="6114A796" w14:textId="09A6D40E" w:rsidR="003E052B" w:rsidRPr="004A6B8D" w:rsidRDefault="004A6B8D" w:rsidP="003E052B">
      <w:pPr>
        <w:rPr>
          <w:rFonts w:ascii="Calibri" w:hAnsi="Calibri" w:cs="Calibri"/>
          <w:sz w:val="22"/>
          <w:szCs w:val="22"/>
          <w:shd w:val="clear" w:color="auto" w:fill="FFFFFF"/>
        </w:rPr>
      </w:pPr>
      <w:r w:rsidRPr="004A6B8D">
        <w:rPr>
          <w:rFonts w:ascii="Calibri" w:hAnsi="Calibri" w:cs="Calibri"/>
          <w:sz w:val="22"/>
          <w:szCs w:val="22"/>
          <w:shd w:val="clear" w:color="auto" w:fill="FFFFFF"/>
        </w:rPr>
        <w:t>In this lesson, students will be introduced to biomimicry and Sharklet film. They will then investigate how Sharklet works through a hands-on experiment that simulates the accumulation of bacteria on surfaces with and without the pattern.</w:t>
      </w:r>
    </w:p>
    <w:p w14:paraId="6021DF3F" w14:textId="77777777" w:rsidR="004A6B8D" w:rsidRDefault="004A6B8D" w:rsidP="003E052B">
      <w:pPr>
        <w:rPr>
          <w:rFonts w:ascii="Calibri" w:hAnsi="Calibri"/>
          <w:sz w:val="22"/>
        </w:rPr>
      </w:pPr>
    </w:p>
    <w:p w14:paraId="706E1848" w14:textId="77777777" w:rsidR="003E052B" w:rsidRPr="00235B5A" w:rsidRDefault="003E052B" w:rsidP="003E052B">
      <w:pPr>
        <w:outlineLvl w:val="0"/>
        <w:rPr>
          <w:rFonts w:ascii="Calibri" w:hAnsi="Calibri"/>
          <w:b/>
          <w:color w:val="365F91" w:themeColor="accent1" w:themeShade="BF"/>
          <w:sz w:val="26"/>
          <w:szCs w:val="26"/>
        </w:rPr>
      </w:pPr>
      <w:r w:rsidRPr="00235B5A">
        <w:rPr>
          <w:rFonts w:ascii="Calibri" w:hAnsi="Calibri"/>
          <w:b/>
          <w:color w:val="365F91" w:themeColor="accent1" w:themeShade="BF"/>
          <w:sz w:val="26"/>
          <w:szCs w:val="26"/>
        </w:rPr>
        <w:t xml:space="preserve">Standards Met: </w:t>
      </w:r>
    </w:p>
    <w:p w14:paraId="28B9C8EF" w14:textId="77777777" w:rsidR="008C4DE4" w:rsidRDefault="008C4DE4" w:rsidP="003E052B">
      <w:pPr>
        <w:pStyle w:val="NoSpacing"/>
        <w:rPr>
          <w:rFonts w:ascii="Calibri" w:hAnsi="Calibri" w:cs="Calibri"/>
          <w:b/>
          <w:sz w:val="22"/>
          <w:szCs w:val="22"/>
        </w:rPr>
      </w:pPr>
    </w:p>
    <w:p w14:paraId="3D863010" w14:textId="54477F8C" w:rsidR="008C4DE4" w:rsidRPr="00E82523" w:rsidRDefault="008C4DE4" w:rsidP="008C4DE4">
      <w:pPr>
        <w:rPr>
          <w:rFonts w:ascii="Calibri" w:hAnsi="Calibri" w:cs="Calibri"/>
          <w:b/>
          <w:i/>
          <w:sz w:val="22"/>
          <w:szCs w:val="22"/>
        </w:rPr>
      </w:pPr>
      <w:r w:rsidRPr="00E82523">
        <w:rPr>
          <w:rFonts w:ascii="Calibri" w:hAnsi="Calibri" w:cs="Calibri"/>
          <w:b/>
          <w:i/>
          <w:sz w:val="22"/>
          <w:szCs w:val="22"/>
        </w:rPr>
        <w:t>Lessons 1-6</w:t>
      </w:r>
    </w:p>
    <w:p w14:paraId="4AA6667C" w14:textId="261CE0FE" w:rsidR="003E052B" w:rsidRDefault="003E052B" w:rsidP="003E052B">
      <w:pPr>
        <w:pStyle w:val="NoSpacing"/>
        <w:rPr>
          <w:rFonts w:ascii="Calibri" w:hAnsi="Calibri" w:cs="Calibri"/>
          <w:sz w:val="22"/>
          <w:szCs w:val="22"/>
        </w:rPr>
      </w:pPr>
      <w:r w:rsidRPr="004B60E8">
        <w:rPr>
          <w:rFonts w:ascii="Calibri" w:hAnsi="Calibri" w:cs="Calibri"/>
          <w:b/>
          <w:sz w:val="22"/>
          <w:szCs w:val="22"/>
        </w:rPr>
        <w:t>MS-PS1-3.</w:t>
      </w:r>
      <w:r w:rsidRPr="004B60E8">
        <w:rPr>
          <w:rFonts w:ascii="Calibri" w:hAnsi="Calibri" w:cs="Calibri"/>
          <w:sz w:val="22"/>
          <w:szCs w:val="22"/>
        </w:rPr>
        <w:t xml:space="preserve"> Gather and make sense of information to describe that synthetic materials come from natural resources and impact society.</w:t>
      </w:r>
    </w:p>
    <w:p w14:paraId="7C510D59" w14:textId="77777777" w:rsidR="00267FDF" w:rsidRDefault="00267FDF" w:rsidP="003E052B">
      <w:pPr>
        <w:pStyle w:val="NoSpacing"/>
        <w:rPr>
          <w:rFonts w:ascii="Calibri" w:hAnsi="Calibri" w:cs="Calibri"/>
          <w:sz w:val="22"/>
          <w:szCs w:val="22"/>
        </w:rPr>
      </w:pPr>
    </w:p>
    <w:p w14:paraId="4613824F" w14:textId="77777777" w:rsidR="00267FDF" w:rsidRPr="00B2023C" w:rsidRDefault="00267FDF" w:rsidP="00267FDF">
      <w:pPr>
        <w:rPr>
          <w:rFonts w:ascii="Calibri" w:eastAsia="Calisto MT,Times New Roman" w:hAnsi="Calibri" w:cs="Calibri"/>
          <w:sz w:val="22"/>
          <w:szCs w:val="22"/>
        </w:rPr>
      </w:pPr>
      <w:r w:rsidRPr="00B2023C">
        <w:rPr>
          <w:rFonts w:ascii="Calibri" w:eastAsia="Calisto MT" w:hAnsi="Calibri" w:cs="Calibri"/>
          <w:b/>
          <w:bCs/>
          <w:sz w:val="22"/>
          <w:szCs w:val="22"/>
        </w:rPr>
        <w:t>MS-ETS1-1.</w:t>
      </w:r>
      <w:r w:rsidRPr="00B2023C">
        <w:rPr>
          <w:rFonts w:ascii="Calibri" w:eastAsia="Calisto MT" w:hAnsi="Calibri" w:cs="Calibri"/>
          <w:sz w:val="22"/>
          <w:szCs w:val="22"/>
        </w:rPr>
        <w:t xml:space="preserve"> Define the criteria and constraints of a design problem with </w:t>
      </w:r>
      <w:proofErr w:type="gramStart"/>
      <w:r w:rsidRPr="00B2023C">
        <w:rPr>
          <w:rFonts w:ascii="Calibri" w:eastAsia="Calisto MT" w:hAnsi="Calibri" w:cs="Calibri"/>
          <w:sz w:val="22"/>
          <w:szCs w:val="22"/>
        </w:rPr>
        <w:t>sufficient</w:t>
      </w:r>
      <w:proofErr w:type="gramEnd"/>
      <w:r w:rsidRPr="00B2023C">
        <w:rPr>
          <w:rFonts w:ascii="Calibri" w:eastAsia="Calisto MT" w:hAnsi="Calibri" w:cs="Calibri"/>
          <w:sz w:val="22"/>
          <w:szCs w:val="22"/>
        </w:rPr>
        <w:t xml:space="preserve"> precision to ensure a successful solution, taking into account relevant scientific principles and potential impacts on people and the natural environment that may limit possible solutions.</w:t>
      </w:r>
    </w:p>
    <w:p w14:paraId="757AEF1B" w14:textId="5071B23F" w:rsidR="00267FDF" w:rsidRDefault="00267FDF" w:rsidP="00267FDF">
      <w:pPr>
        <w:rPr>
          <w:rFonts w:ascii="Calibri" w:hAnsi="Calibri" w:cs="Calibri"/>
          <w:sz w:val="22"/>
          <w:szCs w:val="22"/>
          <w:lang w:val="fr-FR"/>
        </w:rPr>
      </w:pPr>
    </w:p>
    <w:p w14:paraId="28795A6B" w14:textId="77777777" w:rsidR="007128FF" w:rsidRPr="00B2023C" w:rsidRDefault="007128FF" w:rsidP="007128FF">
      <w:pPr>
        <w:contextualSpacing/>
        <w:rPr>
          <w:rFonts w:ascii="Calibri" w:hAnsi="Calibri" w:cs="Calibri"/>
          <w:sz w:val="22"/>
          <w:szCs w:val="22"/>
        </w:rPr>
      </w:pPr>
      <w:r w:rsidRPr="00B2023C">
        <w:rPr>
          <w:rFonts w:ascii="Calibri" w:hAnsi="Calibri" w:cs="Calibri"/>
          <w:b/>
          <w:bCs/>
          <w:sz w:val="22"/>
          <w:szCs w:val="22"/>
        </w:rPr>
        <w:t>MS-ETS1-1.</w:t>
      </w:r>
      <w:r w:rsidRPr="00B2023C">
        <w:rPr>
          <w:rFonts w:ascii="Calibri" w:hAnsi="Calibri" w:cs="Calibri"/>
          <w:sz w:val="22"/>
          <w:szCs w:val="22"/>
        </w:rPr>
        <w:t xml:space="preserve"> </w:t>
      </w:r>
      <w:proofErr w:type="spellStart"/>
      <w:r w:rsidRPr="00B2023C">
        <w:rPr>
          <w:rFonts w:ascii="Calibri" w:hAnsi="Calibri" w:cs="Calibri"/>
          <w:sz w:val="22"/>
          <w:szCs w:val="22"/>
        </w:rPr>
        <w:t>Analyze</w:t>
      </w:r>
      <w:proofErr w:type="spellEnd"/>
      <w:r w:rsidRPr="00B2023C">
        <w:rPr>
          <w:rFonts w:ascii="Calibri" w:hAnsi="Calibri" w:cs="Calibri"/>
          <w:sz w:val="22"/>
          <w:szCs w:val="22"/>
        </w:rPr>
        <w:t xml:space="preserve"> a major global challenge to specify qualitative and quantitative criteria and constraints for solutions that account for societal needs and wants.</w:t>
      </w:r>
    </w:p>
    <w:p w14:paraId="34CFF1BB" w14:textId="77777777" w:rsidR="007128FF" w:rsidRPr="00B2023C" w:rsidRDefault="007128FF" w:rsidP="00267FDF">
      <w:pPr>
        <w:rPr>
          <w:rFonts w:ascii="Calibri" w:hAnsi="Calibri" w:cs="Calibri"/>
          <w:sz w:val="22"/>
          <w:szCs w:val="22"/>
          <w:lang w:val="fr-FR"/>
        </w:rPr>
      </w:pPr>
    </w:p>
    <w:p w14:paraId="0833D9EB" w14:textId="77777777" w:rsidR="00267FDF" w:rsidRPr="00B2023C" w:rsidRDefault="00267FDF" w:rsidP="00267FDF">
      <w:pPr>
        <w:rPr>
          <w:rFonts w:ascii="Calibri" w:eastAsia="Calisto MT,Times New Roman" w:hAnsi="Calibri" w:cs="Calibri"/>
          <w:sz w:val="22"/>
          <w:szCs w:val="22"/>
        </w:rPr>
      </w:pPr>
      <w:r w:rsidRPr="00B2023C">
        <w:rPr>
          <w:rFonts w:ascii="Calibri" w:eastAsia="Calisto MT" w:hAnsi="Calibri" w:cs="Calibri"/>
          <w:b/>
          <w:bCs/>
          <w:sz w:val="22"/>
          <w:szCs w:val="22"/>
        </w:rPr>
        <w:t>MS-ETS1-2.</w:t>
      </w:r>
      <w:r w:rsidRPr="00B2023C">
        <w:rPr>
          <w:rFonts w:ascii="Calibri" w:eastAsia="Calisto MT" w:hAnsi="Calibri" w:cs="Calibri"/>
          <w:sz w:val="22"/>
          <w:szCs w:val="22"/>
        </w:rPr>
        <w:t xml:space="preserve"> Evaluate competing design solutions using a systematic process to determine how well they meet the criteria and constraints of the problem.</w:t>
      </w:r>
    </w:p>
    <w:p w14:paraId="483BD0A1" w14:textId="77777777" w:rsidR="00267FDF" w:rsidRPr="00B2023C" w:rsidRDefault="00267FDF" w:rsidP="00267FDF">
      <w:pPr>
        <w:rPr>
          <w:rFonts w:ascii="Calibri" w:hAnsi="Calibri" w:cs="Calibri"/>
          <w:sz w:val="22"/>
          <w:szCs w:val="22"/>
          <w:lang w:val="fr-FR"/>
        </w:rPr>
      </w:pPr>
    </w:p>
    <w:p w14:paraId="39BF9C89" w14:textId="77777777" w:rsidR="00267FDF" w:rsidRPr="00B2023C" w:rsidRDefault="00267FDF" w:rsidP="00267FDF">
      <w:pPr>
        <w:rPr>
          <w:rFonts w:ascii="Calibri" w:eastAsia="Calisto MT,Times New Roman" w:hAnsi="Calibri" w:cs="Calibri"/>
          <w:sz w:val="22"/>
          <w:szCs w:val="22"/>
        </w:rPr>
      </w:pPr>
      <w:r w:rsidRPr="00B2023C">
        <w:rPr>
          <w:rFonts w:ascii="Calibri" w:eastAsia="Calisto MT" w:hAnsi="Calibri" w:cs="Calibri"/>
          <w:b/>
          <w:bCs/>
          <w:sz w:val="22"/>
          <w:szCs w:val="22"/>
        </w:rPr>
        <w:t>MS-ETS1-3.</w:t>
      </w:r>
      <w:r w:rsidRPr="00B2023C">
        <w:rPr>
          <w:rFonts w:ascii="Calibri" w:eastAsia="Calisto MT" w:hAnsi="Calibri" w:cs="Calibri"/>
          <w:sz w:val="22"/>
          <w:szCs w:val="22"/>
        </w:rPr>
        <w:t xml:space="preserve"> </w:t>
      </w:r>
      <w:proofErr w:type="spellStart"/>
      <w:r w:rsidRPr="00B2023C">
        <w:rPr>
          <w:rFonts w:ascii="Calibri" w:eastAsia="Calisto MT" w:hAnsi="Calibri" w:cs="Calibri"/>
          <w:sz w:val="22"/>
          <w:szCs w:val="22"/>
        </w:rPr>
        <w:t>Analyze</w:t>
      </w:r>
      <w:proofErr w:type="spellEnd"/>
      <w:r w:rsidRPr="00B2023C">
        <w:rPr>
          <w:rFonts w:ascii="Calibri" w:eastAsia="Calisto MT" w:hAnsi="Calibri" w:cs="Calibri"/>
          <w:sz w:val="22"/>
          <w:szCs w:val="22"/>
        </w:rPr>
        <w:t xml:space="preserve"> data from tests to determine similarities and differences among several design solutions to identify the best characteristics of each that can be combined into a new solution to better meet the criteria for success.</w:t>
      </w:r>
    </w:p>
    <w:p w14:paraId="06E50AC4" w14:textId="410C48A2" w:rsidR="00267FDF" w:rsidRDefault="00267FDF" w:rsidP="00267FDF">
      <w:pPr>
        <w:rPr>
          <w:rFonts w:ascii="Calibri" w:hAnsi="Calibri" w:cs="Calibri"/>
          <w:sz w:val="22"/>
          <w:szCs w:val="22"/>
        </w:rPr>
      </w:pPr>
    </w:p>
    <w:p w14:paraId="53B53C8E" w14:textId="77777777" w:rsidR="007128FF" w:rsidRPr="00B2023C" w:rsidRDefault="007128FF" w:rsidP="007128FF">
      <w:pPr>
        <w:contextualSpacing/>
        <w:rPr>
          <w:rFonts w:ascii="Calibri" w:hAnsi="Calibri" w:cs="Calibri"/>
          <w:sz w:val="22"/>
          <w:szCs w:val="22"/>
        </w:rPr>
      </w:pPr>
      <w:r w:rsidRPr="00B2023C">
        <w:rPr>
          <w:rFonts w:ascii="Calibri" w:hAnsi="Calibri" w:cs="Calibri"/>
          <w:b/>
          <w:bCs/>
          <w:sz w:val="22"/>
          <w:szCs w:val="22"/>
        </w:rPr>
        <w:t xml:space="preserve">MS-ETS1-3. </w:t>
      </w:r>
      <w:r w:rsidRPr="00B2023C">
        <w:rPr>
          <w:rFonts w:ascii="Calibri" w:hAnsi="Calibri" w:cs="Calibri"/>
          <w:sz w:val="22"/>
          <w:szCs w:val="22"/>
        </w:rPr>
        <w:t>Evaluate a solution to a complex real-world problem based on prioritized criteria and trade-offs that account for a range of constraints, including cost, safety, reliability, and aesthetics, as well as possible social, cultural, and environmental impacts.</w:t>
      </w:r>
    </w:p>
    <w:p w14:paraId="0F4B3822" w14:textId="77777777" w:rsidR="007128FF" w:rsidRPr="00B2023C" w:rsidRDefault="007128FF" w:rsidP="00267FDF">
      <w:pPr>
        <w:rPr>
          <w:rFonts w:ascii="Calibri" w:hAnsi="Calibri" w:cs="Calibri"/>
          <w:sz w:val="22"/>
          <w:szCs w:val="22"/>
        </w:rPr>
      </w:pPr>
    </w:p>
    <w:p w14:paraId="1BDAB043" w14:textId="77777777" w:rsidR="00267FDF" w:rsidRPr="00B2023C" w:rsidRDefault="00267FDF" w:rsidP="00267FDF">
      <w:pPr>
        <w:rPr>
          <w:rFonts w:ascii="Calibri" w:eastAsia="Calisto MT" w:hAnsi="Calibri" w:cs="Calibri"/>
          <w:sz w:val="22"/>
          <w:szCs w:val="22"/>
          <w:lang w:val="fr-FR"/>
        </w:rPr>
      </w:pPr>
      <w:r w:rsidRPr="00B2023C">
        <w:rPr>
          <w:rFonts w:ascii="Calibri" w:eastAsia="Calisto MT" w:hAnsi="Calibri" w:cs="Calibri"/>
          <w:b/>
          <w:bCs/>
          <w:sz w:val="22"/>
          <w:szCs w:val="22"/>
        </w:rPr>
        <w:t>MS-ETS1-4.</w:t>
      </w:r>
      <w:r w:rsidRPr="00B2023C">
        <w:rPr>
          <w:rFonts w:ascii="Calibri" w:eastAsia="Calisto MT" w:hAnsi="Calibri" w:cs="Calibri"/>
          <w:sz w:val="22"/>
          <w:szCs w:val="22"/>
        </w:rPr>
        <w:t xml:space="preserve"> Develop a model to generate data for iterative testing and modification of a proposed object, tool, or process such that an optimal design can be achieved.</w:t>
      </w:r>
    </w:p>
    <w:p w14:paraId="4020D18A" w14:textId="533DFEE2" w:rsidR="00267FDF" w:rsidRDefault="00267FDF" w:rsidP="003E052B">
      <w:pPr>
        <w:pStyle w:val="NoSpacing"/>
        <w:rPr>
          <w:rFonts w:ascii="Calibri" w:hAnsi="Calibri" w:cs="Calibri"/>
          <w:sz w:val="22"/>
          <w:szCs w:val="22"/>
        </w:rPr>
      </w:pPr>
    </w:p>
    <w:p w14:paraId="0E1E05DD" w14:textId="77777777" w:rsidR="000C1589" w:rsidRDefault="000C1589" w:rsidP="000C1589">
      <w:pPr>
        <w:pStyle w:val="NoSpacing"/>
        <w:rPr>
          <w:rFonts w:ascii="Calibri" w:hAnsi="Calibri" w:cs="Calibri"/>
          <w:b/>
          <w:i/>
          <w:sz w:val="22"/>
          <w:szCs w:val="22"/>
        </w:rPr>
      </w:pPr>
      <w:r w:rsidRPr="008C4DE4">
        <w:rPr>
          <w:rFonts w:ascii="Calibri" w:hAnsi="Calibri" w:cs="Calibri"/>
          <w:b/>
          <w:i/>
          <w:sz w:val="22"/>
          <w:szCs w:val="22"/>
        </w:rPr>
        <w:t>Fabulous Fabrics</w:t>
      </w:r>
    </w:p>
    <w:p w14:paraId="30D39892" w14:textId="77777777" w:rsidR="000C1589" w:rsidRPr="008C74D7" w:rsidRDefault="000C1589" w:rsidP="000C1589">
      <w:pPr>
        <w:rPr>
          <w:rFonts w:ascii="Calibri" w:hAnsi="Calibri" w:cs="Calibri"/>
          <w:sz w:val="22"/>
          <w:szCs w:val="22"/>
        </w:rPr>
      </w:pPr>
      <w:r w:rsidRPr="008C74D7">
        <w:rPr>
          <w:rFonts w:ascii="Calibri" w:hAnsi="Calibri" w:cs="Calibri"/>
          <w:b/>
          <w:sz w:val="22"/>
          <w:szCs w:val="22"/>
        </w:rPr>
        <w:t>MS-PS1-3.</w:t>
      </w:r>
      <w:r w:rsidRPr="008C74D7">
        <w:rPr>
          <w:rFonts w:ascii="Calibri" w:hAnsi="Calibri" w:cs="Calibri"/>
          <w:sz w:val="22"/>
          <w:szCs w:val="22"/>
        </w:rPr>
        <w:t xml:space="preserve"> Gather and make sense of information to describe that synthetic materials come from natural resources and impact society.</w:t>
      </w:r>
    </w:p>
    <w:p w14:paraId="4090F61A" w14:textId="77777777" w:rsidR="000C1589" w:rsidRPr="008C74D7" w:rsidRDefault="000C1589" w:rsidP="000C1589">
      <w:pPr>
        <w:rPr>
          <w:rFonts w:ascii="Calibri" w:hAnsi="Calibri" w:cs="Calibri"/>
          <w:sz w:val="22"/>
          <w:szCs w:val="22"/>
        </w:rPr>
      </w:pPr>
    </w:p>
    <w:p w14:paraId="143E0DDA" w14:textId="77777777" w:rsidR="000C1589" w:rsidRPr="008C74D7" w:rsidRDefault="000C1589" w:rsidP="000C1589">
      <w:pPr>
        <w:rPr>
          <w:rFonts w:ascii="Calibri" w:hAnsi="Calibri" w:cs="Calibri"/>
          <w:sz w:val="22"/>
          <w:szCs w:val="22"/>
        </w:rPr>
      </w:pPr>
      <w:r w:rsidRPr="008C74D7">
        <w:rPr>
          <w:rFonts w:ascii="Calibri" w:hAnsi="Calibri" w:cs="Calibri"/>
          <w:b/>
          <w:sz w:val="22"/>
          <w:szCs w:val="22"/>
        </w:rPr>
        <w:t>MS-ETS1-2.</w:t>
      </w:r>
      <w:r w:rsidRPr="008C74D7">
        <w:rPr>
          <w:rFonts w:ascii="Calibri" w:hAnsi="Calibri" w:cs="Calibri"/>
          <w:sz w:val="22"/>
          <w:szCs w:val="22"/>
        </w:rPr>
        <w:t xml:space="preserve"> Evaluate competing design solutions using a systematic process to determine how well they meet the criteria and constraints of the problem. </w:t>
      </w:r>
    </w:p>
    <w:p w14:paraId="0C680895" w14:textId="77777777" w:rsidR="000C1589" w:rsidRDefault="000C1589" w:rsidP="003E052B">
      <w:pPr>
        <w:pStyle w:val="NoSpacing"/>
        <w:rPr>
          <w:rFonts w:ascii="Calibri" w:hAnsi="Calibri" w:cs="Calibri"/>
          <w:sz w:val="22"/>
          <w:szCs w:val="22"/>
        </w:rPr>
      </w:pPr>
    </w:p>
    <w:p w14:paraId="33A9AA5D" w14:textId="723716BC" w:rsidR="008C4DE4" w:rsidRPr="008C4DE4" w:rsidRDefault="008C4DE4" w:rsidP="008C4DE4">
      <w:pPr>
        <w:rPr>
          <w:rFonts w:ascii="Calibri" w:hAnsi="Calibri" w:cs="Calibri"/>
          <w:b/>
          <w:i/>
          <w:sz w:val="22"/>
          <w:szCs w:val="22"/>
          <w:lang w:val="fr-FR"/>
        </w:rPr>
      </w:pPr>
      <w:proofErr w:type="spellStart"/>
      <w:r w:rsidRPr="008C4DE4">
        <w:rPr>
          <w:rFonts w:ascii="Calibri" w:hAnsi="Calibri" w:cs="Calibri"/>
          <w:b/>
          <w:i/>
          <w:sz w:val="22"/>
          <w:szCs w:val="22"/>
          <w:lang w:val="fr-FR"/>
        </w:rPr>
        <w:t>Polymer</w:t>
      </w:r>
      <w:proofErr w:type="spellEnd"/>
      <w:r w:rsidRPr="008C4DE4">
        <w:rPr>
          <w:rFonts w:ascii="Calibri" w:hAnsi="Calibri" w:cs="Calibri"/>
          <w:b/>
          <w:i/>
          <w:sz w:val="22"/>
          <w:szCs w:val="22"/>
          <w:lang w:val="fr-FR"/>
        </w:rPr>
        <w:t xml:space="preserve"> </w:t>
      </w:r>
      <w:proofErr w:type="spellStart"/>
      <w:r w:rsidRPr="008C4DE4">
        <w:rPr>
          <w:rFonts w:ascii="Calibri" w:hAnsi="Calibri" w:cs="Calibri"/>
          <w:b/>
          <w:i/>
          <w:sz w:val="22"/>
          <w:szCs w:val="22"/>
          <w:lang w:val="fr-FR"/>
        </w:rPr>
        <w:t>Properties</w:t>
      </w:r>
      <w:proofErr w:type="spellEnd"/>
    </w:p>
    <w:p w14:paraId="2682453A" w14:textId="55F50410" w:rsidR="008C4DE4" w:rsidRPr="008C4DE4" w:rsidRDefault="008C4DE4" w:rsidP="008C4DE4">
      <w:pPr>
        <w:rPr>
          <w:rFonts w:ascii="Calibri" w:hAnsi="Calibri" w:cs="Calibri"/>
          <w:sz w:val="22"/>
          <w:szCs w:val="22"/>
          <w:lang w:val="fr-FR"/>
        </w:rPr>
      </w:pPr>
      <w:r w:rsidRPr="008C4DE4">
        <w:rPr>
          <w:rFonts w:ascii="Calibri" w:hAnsi="Calibri" w:cs="Calibri"/>
          <w:b/>
          <w:sz w:val="22"/>
          <w:szCs w:val="22"/>
          <w:lang w:val="fr-FR"/>
        </w:rPr>
        <w:t>MS-PS1-1.</w:t>
      </w:r>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Develop</w:t>
      </w:r>
      <w:proofErr w:type="spellEnd"/>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models</w:t>
      </w:r>
      <w:proofErr w:type="spellEnd"/>
      <w:r w:rsidRPr="008C4DE4">
        <w:rPr>
          <w:rFonts w:ascii="Calibri" w:hAnsi="Calibri" w:cs="Calibri"/>
          <w:sz w:val="22"/>
          <w:szCs w:val="22"/>
          <w:lang w:val="fr-FR"/>
        </w:rPr>
        <w:t xml:space="preserve"> to </w:t>
      </w:r>
      <w:proofErr w:type="spellStart"/>
      <w:r w:rsidRPr="008C4DE4">
        <w:rPr>
          <w:rFonts w:ascii="Calibri" w:hAnsi="Calibri" w:cs="Calibri"/>
          <w:sz w:val="22"/>
          <w:szCs w:val="22"/>
          <w:lang w:val="fr-FR"/>
        </w:rPr>
        <w:t>describe</w:t>
      </w:r>
      <w:proofErr w:type="spellEnd"/>
      <w:r w:rsidRPr="008C4DE4">
        <w:rPr>
          <w:rFonts w:ascii="Calibri" w:hAnsi="Calibri" w:cs="Calibri"/>
          <w:sz w:val="22"/>
          <w:szCs w:val="22"/>
          <w:lang w:val="fr-FR"/>
        </w:rPr>
        <w:t xml:space="preserve"> the </w:t>
      </w:r>
      <w:proofErr w:type="spellStart"/>
      <w:r w:rsidRPr="008C4DE4">
        <w:rPr>
          <w:rFonts w:ascii="Calibri" w:hAnsi="Calibri" w:cs="Calibri"/>
          <w:sz w:val="22"/>
          <w:szCs w:val="22"/>
          <w:lang w:val="fr-FR"/>
        </w:rPr>
        <w:t>atomic</w:t>
      </w:r>
      <w:proofErr w:type="spellEnd"/>
      <w:r w:rsidRPr="008C4DE4">
        <w:rPr>
          <w:rFonts w:ascii="Calibri" w:hAnsi="Calibri" w:cs="Calibri"/>
          <w:sz w:val="22"/>
          <w:szCs w:val="22"/>
          <w:lang w:val="fr-FR"/>
        </w:rPr>
        <w:t xml:space="preserve"> composition of simple </w:t>
      </w:r>
      <w:proofErr w:type="spellStart"/>
      <w:r w:rsidRPr="008C4DE4">
        <w:rPr>
          <w:rFonts w:ascii="Calibri" w:hAnsi="Calibri" w:cs="Calibri"/>
          <w:sz w:val="22"/>
          <w:szCs w:val="22"/>
          <w:lang w:val="fr-FR"/>
        </w:rPr>
        <w:t>molecules</w:t>
      </w:r>
      <w:proofErr w:type="spellEnd"/>
      <w:r w:rsidRPr="008C4DE4">
        <w:rPr>
          <w:rFonts w:ascii="Calibri" w:hAnsi="Calibri" w:cs="Calibri"/>
          <w:sz w:val="22"/>
          <w:szCs w:val="22"/>
          <w:lang w:val="fr-FR"/>
        </w:rPr>
        <w:t xml:space="preserve"> and </w:t>
      </w:r>
      <w:proofErr w:type="spellStart"/>
      <w:r w:rsidRPr="008C4DE4">
        <w:rPr>
          <w:rFonts w:ascii="Calibri" w:hAnsi="Calibri" w:cs="Calibri"/>
          <w:sz w:val="22"/>
          <w:szCs w:val="22"/>
          <w:lang w:val="fr-FR"/>
        </w:rPr>
        <w:t>extended</w:t>
      </w:r>
      <w:proofErr w:type="spellEnd"/>
      <w:r w:rsidRPr="008C4DE4">
        <w:rPr>
          <w:rFonts w:ascii="Calibri" w:hAnsi="Calibri" w:cs="Calibri"/>
          <w:sz w:val="22"/>
          <w:szCs w:val="22"/>
          <w:lang w:val="fr-FR"/>
        </w:rPr>
        <w:t xml:space="preserve"> structures.</w:t>
      </w:r>
    </w:p>
    <w:p w14:paraId="6EA67A7D" w14:textId="77777777" w:rsidR="008C4DE4" w:rsidRPr="008C4DE4" w:rsidRDefault="008C4DE4" w:rsidP="008C4DE4">
      <w:pPr>
        <w:rPr>
          <w:rFonts w:ascii="Calibri" w:hAnsi="Calibri" w:cs="Calibri"/>
          <w:sz w:val="22"/>
          <w:szCs w:val="22"/>
          <w:lang w:val="fr-FR"/>
        </w:rPr>
      </w:pPr>
    </w:p>
    <w:p w14:paraId="03B60500" w14:textId="77777777" w:rsidR="008C4DE4" w:rsidRPr="008C4DE4" w:rsidRDefault="008C4DE4" w:rsidP="008C4DE4">
      <w:pPr>
        <w:rPr>
          <w:rFonts w:ascii="Calibri" w:hAnsi="Calibri" w:cs="Calibri"/>
          <w:sz w:val="22"/>
          <w:szCs w:val="22"/>
        </w:rPr>
      </w:pPr>
      <w:r w:rsidRPr="008C4DE4">
        <w:rPr>
          <w:rFonts w:ascii="Calibri" w:hAnsi="Calibri" w:cs="Calibri"/>
          <w:b/>
          <w:sz w:val="22"/>
          <w:szCs w:val="22"/>
          <w:lang w:val="fr-FR"/>
        </w:rPr>
        <w:t>MS-PS1-2.</w:t>
      </w:r>
      <w:r w:rsidRPr="008C4DE4">
        <w:rPr>
          <w:rFonts w:ascii="Calibri" w:hAnsi="Calibri" w:cs="Calibri"/>
          <w:sz w:val="22"/>
          <w:szCs w:val="22"/>
          <w:lang w:val="fr-FR"/>
        </w:rPr>
        <w:t xml:space="preserve"> </w:t>
      </w:r>
      <w:proofErr w:type="spellStart"/>
      <w:r w:rsidRPr="008C4DE4">
        <w:rPr>
          <w:rFonts w:ascii="Calibri" w:hAnsi="Calibri" w:cs="Calibri"/>
          <w:sz w:val="22"/>
          <w:szCs w:val="22"/>
        </w:rPr>
        <w:t>Analyze</w:t>
      </w:r>
      <w:proofErr w:type="spellEnd"/>
      <w:r w:rsidRPr="008C4DE4">
        <w:rPr>
          <w:rFonts w:ascii="Calibri" w:hAnsi="Calibri" w:cs="Calibri"/>
          <w:sz w:val="22"/>
          <w:szCs w:val="22"/>
        </w:rPr>
        <w:t xml:space="preserve"> and interpret data on the properties of substances before and after the substances interact to determine if a chemical reaction has occurred.</w:t>
      </w:r>
    </w:p>
    <w:p w14:paraId="78EA8094" w14:textId="77777777" w:rsidR="008C4DE4" w:rsidRPr="008C4DE4" w:rsidRDefault="008C4DE4" w:rsidP="008C4DE4">
      <w:pPr>
        <w:rPr>
          <w:rFonts w:ascii="Calibri" w:hAnsi="Calibri" w:cs="Calibri"/>
          <w:sz w:val="22"/>
          <w:szCs w:val="22"/>
        </w:rPr>
      </w:pPr>
    </w:p>
    <w:p w14:paraId="575394B7" w14:textId="77777777" w:rsidR="008C4DE4" w:rsidRPr="008971EA" w:rsidRDefault="008C4DE4" w:rsidP="008C4DE4">
      <w:pPr>
        <w:rPr>
          <w:rFonts w:asciiTheme="minorHAnsi" w:hAnsiTheme="minorHAnsi"/>
          <w:sz w:val="22"/>
          <w:szCs w:val="22"/>
          <w:lang w:val="fr-FR"/>
        </w:rPr>
      </w:pPr>
      <w:r w:rsidRPr="008C4DE4">
        <w:rPr>
          <w:rFonts w:ascii="Calibri" w:hAnsi="Calibri" w:cs="Calibri"/>
          <w:b/>
          <w:sz w:val="22"/>
          <w:szCs w:val="22"/>
          <w:lang w:val="fr-FR"/>
        </w:rPr>
        <w:t>MS-PS1-3.</w:t>
      </w:r>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Gather</w:t>
      </w:r>
      <w:proofErr w:type="spellEnd"/>
      <w:r w:rsidRPr="008C4DE4">
        <w:rPr>
          <w:rFonts w:ascii="Calibri" w:hAnsi="Calibri" w:cs="Calibri"/>
          <w:sz w:val="22"/>
          <w:szCs w:val="22"/>
          <w:lang w:val="fr-FR"/>
        </w:rPr>
        <w:t xml:space="preserve"> and </w:t>
      </w:r>
      <w:proofErr w:type="spellStart"/>
      <w:r w:rsidRPr="008C4DE4">
        <w:rPr>
          <w:rFonts w:ascii="Calibri" w:hAnsi="Calibri" w:cs="Calibri"/>
          <w:sz w:val="22"/>
          <w:szCs w:val="22"/>
          <w:lang w:val="fr-FR"/>
        </w:rPr>
        <w:t>make</w:t>
      </w:r>
      <w:proofErr w:type="spellEnd"/>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sense</w:t>
      </w:r>
      <w:proofErr w:type="spellEnd"/>
      <w:r w:rsidRPr="008C4DE4">
        <w:rPr>
          <w:rFonts w:ascii="Calibri" w:hAnsi="Calibri" w:cs="Calibri"/>
          <w:sz w:val="22"/>
          <w:szCs w:val="22"/>
          <w:lang w:val="fr-FR"/>
        </w:rPr>
        <w:t xml:space="preserve"> of information to </w:t>
      </w:r>
      <w:proofErr w:type="spellStart"/>
      <w:r w:rsidRPr="008C4DE4">
        <w:rPr>
          <w:rFonts w:ascii="Calibri" w:hAnsi="Calibri" w:cs="Calibri"/>
          <w:sz w:val="22"/>
          <w:szCs w:val="22"/>
          <w:lang w:val="fr-FR"/>
        </w:rPr>
        <w:t>describe</w:t>
      </w:r>
      <w:proofErr w:type="spellEnd"/>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that</w:t>
      </w:r>
      <w:proofErr w:type="spellEnd"/>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synthetic</w:t>
      </w:r>
      <w:proofErr w:type="spellEnd"/>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materials</w:t>
      </w:r>
      <w:proofErr w:type="spellEnd"/>
      <w:r w:rsidRPr="008C4DE4">
        <w:rPr>
          <w:rFonts w:ascii="Calibri" w:hAnsi="Calibri" w:cs="Calibri"/>
          <w:sz w:val="22"/>
          <w:szCs w:val="22"/>
          <w:lang w:val="fr-FR"/>
        </w:rPr>
        <w:t xml:space="preserve"> come </w:t>
      </w:r>
      <w:proofErr w:type="spellStart"/>
      <w:r w:rsidRPr="008C4DE4">
        <w:rPr>
          <w:rFonts w:ascii="Calibri" w:hAnsi="Calibri" w:cs="Calibri"/>
          <w:sz w:val="22"/>
          <w:szCs w:val="22"/>
          <w:lang w:val="fr-FR"/>
        </w:rPr>
        <w:t>from</w:t>
      </w:r>
      <w:proofErr w:type="spellEnd"/>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natural</w:t>
      </w:r>
      <w:proofErr w:type="spellEnd"/>
      <w:r w:rsidRPr="008C4DE4">
        <w:rPr>
          <w:rFonts w:ascii="Calibri" w:hAnsi="Calibri" w:cs="Calibri"/>
          <w:sz w:val="22"/>
          <w:szCs w:val="22"/>
          <w:lang w:val="fr-FR"/>
        </w:rPr>
        <w:t xml:space="preserve"> </w:t>
      </w:r>
      <w:proofErr w:type="spellStart"/>
      <w:r w:rsidRPr="008C4DE4">
        <w:rPr>
          <w:rFonts w:ascii="Calibri" w:hAnsi="Calibri" w:cs="Calibri"/>
          <w:sz w:val="22"/>
          <w:szCs w:val="22"/>
          <w:lang w:val="fr-FR"/>
        </w:rPr>
        <w:t>resources</w:t>
      </w:r>
      <w:proofErr w:type="spellEnd"/>
      <w:r w:rsidRPr="008C4DE4">
        <w:rPr>
          <w:rFonts w:ascii="Calibri" w:hAnsi="Calibri" w:cs="Calibri"/>
          <w:sz w:val="22"/>
          <w:szCs w:val="22"/>
          <w:lang w:val="fr-FR"/>
        </w:rPr>
        <w:t xml:space="preserve"> and impact society</w:t>
      </w:r>
      <w:r w:rsidRPr="008971EA">
        <w:rPr>
          <w:rFonts w:asciiTheme="minorHAnsi" w:hAnsiTheme="minorHAnsi"/>
          <w:sz w:val="22"/>
          <w:szCs w:val="22"/>
          <w:lang w:val="fr-FR"/>
        </w:rPr>
        <w:t xml:space="preserve">. </w:t>
      </w:r>
    </w:p>
    <w:p w14:paraId="4704F2D9" w14:textId="77777777" w:rsidR="007128FF" w:rsidRPr="007128FF" w:rsidRDefault="007128FF" w:rsidP="007128FF">
      <w:pPr>
        <w:contextualSpacing/>
        <w:rPr>
          <w:rFonts w:ascii="Calibri" w:hAnsi="Calibri" w:cs="Calibri"/>
          <w:sz w:val="22"/>
          <w:szCs w:val="22"/>
          <w:lang w:val="fr-FR"/>
        </w:rPr>
      </w:pPr>
    </w:p>
    <w:p w14:paraId="259D9D4C" w14:textId="1FCA399E" w:rsidR="008C4DE4" w:rsidRDefault="008C4DE4" w:rsidP="003E052B">
      <w:pPr>
        <w:pStyle w:val="NoSpacing"/>
        <w:rPr>
          <w:rFonts w:ascii="Calibri" w:hAnsi="Calibri" w:cs="Calibri"/>
          <w:b/>
          <w:i/>
          <w:sz w:val="22"/>
          <w:szCs w:val="22"/>
        </w:rPr>
      </w:pPr>
      <w:r>
        <w:rPr>
          <w:rFonts w:ascii="Calibri" w:hAnsi="Calibri" w:cs="Calibri"/>
          <w:b/>
          <w:i/>
          <w:sz w:val="22"/>
          <w:szCs w:val="22"/>
        </w:rPr>
        <w:t>Sharklet</w:t>
      </w:r>
    </w:p>
    <w:p w14:paraId="28BD0A50" w14:textId="77777777" w:rsidR="008C4DE4" w:rsidRPr="008C4DE4" w:rsidRDefault="008C4DE4" w:rsidP="008C4DE4">
      <w:pPr>
        <w:rPr>
          <w:rFonts w:ascii="Calibri" w:hAnsi="Calibri" w:cs="Calibri"/>
          <w:sz w:val="22"/>
          <w:szCs w:val="22"/>
        </w:rPr>
      </w:pPr>
      <w:r w:rsidRPr="008C4DE4">
        <w:rPr>
          <w:rFonts w:ascii="Calibri" w:hAnsi="Calibri" w:cs="Calibri"/>
          <w:b/>
          <w:sz w:val="22"/>
          <w:szCs w:val="22"/>
        </w:rPr>
        <w:t>MS-PS4-2.</w:t>
      </w:r>
      <w:r w:rsidRPr="008C4DE4">
        <w:rPr>
          <w:rFonts w:ascii="Calibri" w:hAnsi="Calibri" w:cs="Calibri"/>
          <w:sz w:val="22"/>
          <w:szCs w:val="22"/>
        </w:rPr>
        <w:t xml:space="preserve"> Develop and use a model to describe that waves are reflected, absorbed, or transmitted through various materials.</w:t>
      </w:r>
    </w:p>
    <w:p w14:paraId="2C1124C9" w14:textId="77777777" w:rsidR="008C4DE4" w:rsidRPr="008C4DE4" w:rsidRDefault="008C4DE4" w:rsidP="003E052B">
      <w:pPr>
        <w:pStyle w:val="NoSpacing"/>
        <w:rPr>
          <w:rFonts w:ascii="Calibri" w:hAnsi="Calibri" w:cs="Calibri"/>
          <w:sz w:val="22"/>
          <w:szCs w:val="22"/>
        </w:rPr>
      </w:pPr>
    </w:p>
    <w:sectPr w:rsidR="008C4DE4" w:rsidRPr="008C4DE4" w:rsidSect="00094D9C">
      <w:footerReference w:type="even" r:id="rId10"/>
      <w:footerReference w:type="default" r:id="rId11"/>
      <w:pgSz w:w="12240" w:h="15840"/>
      <w:pgMar w:top="907" w:right="1800" w:bottom="1440" w:left="108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EB55B4" w14:textId="77777777" w:rsidR="00BD67B3" w:rsidRDefault="00BD67B3" w:rsidP="00487C24">
      <w:r>
        <w:separator/>
      </w:r>
    </w:p>
  </w:endnote>
  <w:endnote w:type="continuationSeparator" w:id="0">
    <w:p w14:paraId="6F1A7711" w14:textId="77777777" w:rsidR="00BD67B3" w:rsidRDefault="00BD67B3"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CG Omega (W1)">
    <w:altName w:val="Calibri"/>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Lustria">
    <w:altName w:val="Times New Roman"/>
    <w:charset w:val="00"/>
    <w:family w:val="auto"/>
    <w:pitch w:val="default"/>
  </w:font>
  <w:font w:name="Calisto MT,Times New Roman">
    <w:altName w:val="Calisto MT"/>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EB493F" w:rsidRPr="00BE5695" w14:paraId="66F43EE0" w14:textId="77777777" w:rsidTr="004033F1">
      <w:tc>
        <w:tcPr>
          <w:tcW w:w="360" w:type="dxa"/>
          <w:shd w:val="clear" w:color="auto" w:fill="DBE5F1" w:themeFill="accent1" w:themeFillTint="33"/>
        </w:tcPr>
        <w:p w14:paraId="23CAFC31" w14:textId="77777777" w:rsidR="00EB493F" w:rsidRPr="00BE5695" w:rsidRDefault="00EB493F"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3D39A178" w14:textId="77777777" w:rsidR="00EB493F" w:rsidRPr="00BE5695" w:rsidRDefault="00BD67B3"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550768525"/>
              <w:placeholder>
                <w:docPart w:val="0D38DB023F43A548BFB205CB3A8F6A2B"/>
              </w:placeholder>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EB493F" w:rsidRPr="00BE5695">
                <w:rPr>
                  <w:rFonts w:ascii="Calibri" w:eastAsiaTheme="majorEastAsia" w:hAnsi="Calibri" w:cstheme="majorBidi"/>
                  <w:b/>
                  <w:bdr w:val="single" w:sz="4" w:space="0" w:color="FFFFFF" w:themeColor="background1"/>
                </w:rPr>
                <w:t>[Type the document title]</w:t>
              </w:r>
            </w:sdtContent>
          </w:sdt>
        </w:p>
      </w:tc>
    </w:tr>
  </w:tbl>
  <w:p w14:paraId="431CFFC0" w14:textId="77777777" w:rsidR="00EB493F" w:rsidRDefault="00EB493F">
    <w:pPr>
      <w:pStyle w:val="Footer"/>
    </w:pPr>
  </w:p>
  <w:p w14:paraId="4A8C4390" w14:textId="77777777" w:rsidR="00EB493F" w:rsidRDefault="00EB493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AB103" w14:textId="78AA7498" w:rsidR="00EB493F" w:rsidRPr="00487C24" w:rsidRDefault="004F4898" w:rsidP="00487C24">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59264" behindDoc="0" locked="0" layoutInCell="1" allowOverlap="1" wp14:anchorId="1E5CA0F6" wp14:editId="09A54B53">
          <wp:simplePos x="0" y="0"/>
          <wp:positionH relativeFrom="margin">
            <wp:posOffset>2281799</wp:posOffset>
          </wp:positionH>
          <wp:positionV relativeFrom="paragraph">
            <wp:posOffset>-296935</wp:posOffset>
          </wp:positionV>
          <wp:extent cx="1214755" cy="266700"/>
          <wp:effectExtent l="0" t="0" r="4445" b="0"/>
          <wp:wrapThrough wrapText="bothSides">
            <wp:wrapPolygon edited="0">
              <wp:start x="0" y="0"/>
              <wp:lineTo x="0" y="20571"/>
              <wp:lineTo x="21453" y="20571"/>
              <wp:lineTo x="21453" y="0"/>
              <wp:lineTo x="0" y="0"/>
            </wp:wrapPolygon>
          </wp:wrapThrough>
          <wp:docPr id="17" name="Picture 17"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6605F21F" wp14:editId="7C066002">
          <wp:simplePos x="0" y="0"/>
          <wp:positionH relativeFrom="page">
            <wp:posOffset>297864</wp:posOffset>
          </wp:positionH>
          <wp:positionV relativeFrom="page">
            <wp:posOffset>9440035</wp:posOffset>
          </wp:positionV>
          <wp:extent cx="1724449" cy="509905"/>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EB493F">
      <w:rPr>
        <w:rFonts w:ascii="Calibri" w:hAnsi="Calibri"/>
        <w:sz w:val="18"/>
        <w:szCs w:val="18"/>
      </w:rPr>
      <w:t xml:space="preserve">© 2017 </w:t>
    </w:r>
    <w:r w:rsidR="00EB493F"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4E5F44" w14:textId="77777777" w:rsidR="00BD67B3" w:rsidRDefault="00BD67B3" w:rsidP="00487C24">
      <w:r>
        <w:separator/>
      </w:r>
    </w:p>
  </w:footnote>
  <w:footnote w:type="continuationSeparator" w:id="0">
    <w:p w14:paraId="7053A971" w14:textId="77777777" w:rsidR="00BD67B3" w:rsidRDefault="00BD67B3"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727F0"/>
    <w:multiLevelType w:val="hybridMultilevel"/>
    <w:tmpl w:val="D702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3A683B"/>
    <w:multiLevelType w:val="hybridMultilevel"/>
    <w:tmpl w:val="EE4694E4"/>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F2E0FC1"/>
    <w:multiLevelType w:val="hybridMultilevel"/>
    <w:tmpl w:val="38A2173C"/>
    <w:lvl w:ilvl="0" w:tplc="DB34FD76">
      <w:start w:val="1"/>
      <w:numFmt w:val="bullet"/>
      <w:lvlText w:val="●"/>
      <w:lvlJc w:val="left"/>
      <w:pPr>
        <w:tabs>
          <w:tab w:val="num" w:pos="720"/>
        </w:tabs>
        <w:ind w:left="720" w:hanging="360"/>
      </w:pPr>
      <w:rPr>
        <w:rFonts w:ascii="Arial" w:hAnsi="Arial" w:hint="default"/>
      </w:rPr>
    </w:lvl>
    <w:lvl w:ilvl="1" w:tplc="35D8E926" w:tentative="1">
      <w:start w:val="1"/>
      <w:numFmt w:val="bullet"/>
      <w:lvlText w:val="●"/>
      <w:lvlJc w:val="left"/>
      <w:pPr>
        <w:tabs>
          <w:tab w:val="num" w:pos="1440"/>
        </w:tabs>
        <w:ind w:left="1440" w:hanging="360"/>
      </w:pPr>
      <w:rPr>
        <w:rFonts w:ascii="Arial" w:hAnsi="Arial" w:hint="default"/>
      </w:rPr>
    </w:lvl>
    <w:lvl w:ilvl="2" w:tplc="19FA15EE" w:tentative="1">
      <w:start w:val="1"/>
      <w:numFmt w:val="bullet"/>
      <w:lvlText w:val="●"/>
      <w:lvlJc w:val="left"/>
      <w:pPr>
        <w:tabs>
          <w:tab w:val="num" w:pos="2160"/>
        </w:tabs>
        <w:ind w:left="2160" w:hanging="360"/>
      </w:pPr>
      <w:rPr>
        <w:rFonts w:ascii="Arial" w:hAnsi="Arial" w:hint="default"/>
      </w:rPr>
    </w:lvl>
    <w:lvl w:ilvl="3" w:tplc="D2327E7A" w:tentative="1">
      <w:start w:val="1"/>
      <w:numFmt w:val="bullet"/>
      <w:lvlText w:val="●"/>
      <w:lvlJc w:val="left"/>
      <w:pPr>
        <w:tabs>
          <w:tab w:val="num" w:pos="2880"/>
        </w:tabs>
        <w:ind w:left="2880" w:hanging="360"/>
      </w:pPr>
      <w:rPr>
        <w:rFonts w:ascii="Arial" w:hAnsi="Arial" w:hint="default"/>
      </w:rPr>
    </w:lvl>
    <w:lvl w:ilvl="4" w:tplc="861682AE" w:tentative="1">
      <w:start w:val="1"/>
      <w:numFmt w:val="bullet"/>
      <w:lvlText w:val="●"/>
      <w:lvlJc w:val="left"/>
      <w:pPr>
        <w:tabs>
          <w:tab w:val="num" w:pos="3600"/>
        </w:tabs>
        <w:ind w:left="3600" w:hanging="360"/>
      </w:pPr>
      <w:rPr>
        <w:rFonts w:ascii="Arial" w:hAnsi="Arial" w:hint="default"/>
      </w:rPr>
    </w:lvl>
    <w:lvl w:ilvl="5" w:tplc="B45CB13A" w:tentative="1">
      <w:start w:val="1"/>
      <w:numFmt w:val="bullet"/>
      <w:lvlText w:val="●"/>
      <w:lvlJc w:val="left"/>
      <w:pPr>
        <w:tabs>
          <w:tab w:val="num" w:pos="4320"/>
        </w:tabs>
        <w:ind w:left="4320" w:hanging="360"/>
      </w:pPr>
      <w:rPr>
        <w:rFonts w:ascii="Arial" w:hAnsi="Arial" w:hint="default"/>
      </w:rPr>
    </w:lvl>
    <w:lvl w:ilvl="6" w:tplc="B5E83D68" w:tentative="1">
      <w:start w:val="1"/>
      <w:numFmt w:val="bullet"/>
      <w:lvlText w:val="●"/>
      <w:lvlJc w:val="left"/>
      <w:pPr>
        <w:tabs>
          <w:tab w:val="num" w:pos="5040"/>
        </w:tabs>
        <w:ind w:left="5040" w:hanging="360"/>
      </w:pPr>
      <w:rPr>
        <w:rFonts w:ascii="Arial" w:hAnsi="Arial" w:hint="default"/>
      </w:rPr>
    </w:lvl>
    <w:lvl w:ilvl="7" w:tplc="4FC4617E" w:tentative="1">
      <w:start w:val="1"/>
      <w:numFmt w:val="bullet"/>
      <w:lvlText w:val="●"/>
      <w:lvlJc w:val="left"/>
      <w:pPr>
        <w:tabs>
          <w:tab w:val="num" w:pos="5760"/>
        </w:tabs>
        <w:ind w:left="5760" w:hanging="360"/>
      </w:pPr>
      <w:rPr>
        <w:rFonts w:ascii="Arial" w:hAnsi="Arial" w:hint="default"/>
      </w:rPr>
    </w:lvl>
    <w:lvl w:ilvl="8" w:tplc="88188B5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0A40545"/>
    <w:multiLevelType w:val="hybridMultilevel"/>
    <w:tmpl w:val="CF1A9418"/>
    <w:lvl w:ilvl="0" w:tplc="FFFFFFFF">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7D221F"/>
    <w:multiLevelType w:val="hybridMultilevel"/>
    <w:tmpl w:val="6C0EC6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E81E5E"/>
    <w:multiLevelType w:val="hybridMultilevel"/>
    <w:tmpl w:val="DBAE2F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1F1D5D"/>
    <w:multiLevelType w:val="hybridMultilevel"/>
    <w:tmpl w:val="2CB692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9C63CB"/>
    <w:multiLevelType w:val="hybridMultilevel"/>
    <w:tmpl w:val="64D80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E43436"/>
    <w:multiLevelType w:val="hybridMultilevel"/>
    <w:tmpl w:val="67F47C08"/>
    <w:lvl w:ilvl="0" w:tplc="FFFFFFFF">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8F06F9"/>
    <w:multiLevelType w:val="hybridMultilevel"/>
    <w:tmpl w:val="49BC40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AE2285"/>
    <w:multiLevelType w:val="hybridMultilevel"/>
    <w:tmpl w:val="EE802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D71091"/>
    <w:multiLevelType w:val="hybridMultilevel"/>
    <w:tmpl w:val="8376C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40142E"/>
    <w:multiLevelType w:val="hybridMultilevel"/>
    <w:tmpl w:val="D2EC6136"/>
    <w:lvl w:ilvl="0" w:tplc="F26EF1CC">
      <w:start w:val="3"/>
      <w:numFmt w:val="bullet"/>
      <w:lvlText w:val="-"/>
      <w:lvlJc w:val="left"/>
      <w:pPr>
        <w:ind w:left="720" w:hanging="360"/>
      </w:pPr>
      <w:rPr>
        <w:rFonts w:ascii="Cambria" w:eastAsia="Trebuchet MS" w:hAnsi="Cambria" w:cs="Trebuchet M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7B7B35"/>
    <w:multiLevelType w:val="hybridMultilevel"/>
    <w:tmpl w:val="D12E8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CAA3DA2"/>
    <w:multiLevelType w:val="hybridMultilevel"/>
    <w:tmpl w:val="82FA28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2F1391"/>
    <w:multiLevelType w:val="hybridMultilevel"/>
    <w:tmpl w:val="E362DAC8"/>
    <w:lvl w:ilvl="0" w:tplc="EE70BCCE">
      <w:start w:val="1"/>
      <w:numFmt w:val="bullet"/>
      <w:pStyle w:val="Bulletbody"/>
      <w:lvlText w:val=""/>
      <w:lvlJc w:val="left"/>
      <w:pPr>
        <w:tabs>
          <w:tab w:val="num" w:pos="1080"/>
        </w:tabs>
        <w:ind w:left="1080" w:hanging="72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Wingdings 3"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Wingdings 3"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Wingdings 3"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343F0666"/>
    <w:multiLevelType w:val="hybridMultilevel"/>
    <w:tmpl w:val="80CA5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48722F"/>
    <w:multiLevelType w:val="hybridMultilevel"/>
    <w:tmpl w:val="B57274A6"/>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0997956"/>
    <w:multiLevelType w:val="hybridMultilevel"/>
    <w:tmpl w:val="4F609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3EA1E27"/>
    <w:multiLevelType w:val="hybridMultilevel"/>
    <w:tmpl w:val="F552D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7F45CD"/>
    <w:multiLevelType w:val="hybridMultilevel"/>
    <w:tmpl w:val="8A0A3C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6EF0086"/>
    <w:multiLevelType w:val="hybridMultilevel"/>
    <w:tmpl w:val="A65815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3713A8"/>
    <w:multiLevelType w:val="hybridMultilevel"/>
    <w:tmpl w:val="27846E3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4C604939"/>
    <w:multiLevelType w:val="hybridMultilevel"/>
    <w:tmpl w:val="82C08B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BE3BD7"/>
    <w:multiLevelType w:val="hybridMultilevel"/>
    <w:tmpl w:val="EF7E7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4305F6"/>
    <w:multiLevelType w:val="hybridMultilevel"/>
    <w:tmpl w:val="D80E4102"/>
    <w:lvl w:ilvl="0" w:tplc="D27C5514">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F496B50"/>
    <w:multiLevelType w:val="hybridMultilevel"/>
    <w:tmpl w:val="A0F44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FB05D05"/>
    <w:multiLevelType w:val="hybridMultilevel"/>
    <w:tmpl w:val="A7B8BE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0285799"/>
    <w:multiLevelType w:val="hybridMultilevel"/>
    <w:tmpl w:val="752EF564"/>
    <w:lvl w:ilvl="0" w:tplc="8D686AA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A42FED"/>
    <w:multiLevelType w:val="hybridMultilevel"/>
    <w:tmpl w:val="81CE29D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49F147B"/>
    <w:multiLevelType w:val="hybridMultilevel"/>
    <w:tmpl w:val="EF46E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5990DE1"/>
    <w:multiLevelType w:val="hybridMultilevel"/>
    <w:tmpl w:val="2A70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8D500F"/>
    <w:multiLevelType w:val="hybridMultilevel"/>
    <w:tmpl w:val="1DB2AC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0C7729"/>
    <w:multiLevelType w:val="hybridMultilevel"/>
    <w:tmpl w:val="D16470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AA407C"/>
    <w:multiLevelType w:val="hybridMultilevel"/>
    <w:tmpl w:val="8B582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F231CB5"/>
    <w:multiLevelType w:val="hybridMultilevel"/>
    <w:tmpl w:val="455C4F28"/>
    <w:lvl w:ilvl="0" w:tplc="04090001">
      <w:start w:val="1"/>
      <w:numFmt w:val="bullet"/>
      <w:lvlText w:val=""/>
      <w:lvlJc w:val="left"/>
      <w:pPr>
        <w:ind w:left="720" w:hanging="360"/>
      </w:pPr>
      <w:rPr>
        <w:rFonts w:ascii="Symbol" w:hAnsi="Symbol" w:hint="default"/>
      </w:rPr>
    </w:lvl>
    <w:lvl w:ilvl="1" w:tplc="2A16E5D8">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F323EA6"/>
    <w:multiLevelType w:val="hybridMultilevel"/>
    <w:tmpl w:val="4E660F9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F661CAB"/>
    <w:multiLevelType w:val="hybridMultilevel"/>
    <w:tmpl w:val="07047692"/>
    <w:lvl w:ilvl="0" w:tplc="FFFFFFFF">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Wingdings 3"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Wingdings 3"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Wingdings 3"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606312D2"/>
    <w:multiLevelType w:val="multilevel"/>
    <w:tmpl w:val="07047692"/>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cs="Wingdings 3"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cs="Wingdings 3"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cs="Wingdings 3" w:hint="default"/>
      </w:rPr>
    </w:lvl>
    <w:lvl w:ilvl="8">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607A7433"/>
    <w:multiLevelType w:val="hybridMultilevel"/>
    <w:tmpl w:val="4F002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0D1096B"/>
    <w:multiLevelType w:val="hybridMultilevel"/>
    <w:tmpl w:val="153E5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72C48BA"/>
    <w:multiLevelType w:val="hybridMultilevel"/>
    <w:tmpl w:val="2E802BEC"/>
    <w:lvl w:ilvl="0" w:tplc="D98C848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78F289D"/>
    <w:multiLevelType w:val="hybridMultilevel"/>
    <w:tmpl w:val="156E5BE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ACD0E49"/>
    <w:multiLevelType w:val="hybridMultilevel"/>
    <w:tmpl w:val="5E66D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EC53BD2"/>
    <w:multiLevelType w:val="hybridMultilevel"/>
    <w:tmpl w:val="4E325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0314861"/>
    <w:multiLevelType w:val="hybridMultilevel"/>
    <w:tmpl w:val="DA6AB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3A54489"/>
    <w:multiLevelType w:val="hybridMultilevel"/>
    <w:tmpl w:val="577C82FA"/>
    <w:lvl w:ilvl="0" w:tplc="E304D6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3AE288D"/>
    <w:multiLevelType w:val="hybridMultilevel"/>
    <w:tmpl w:val="E87A1D9E"/>
    <w:lvl w:ilvl="0" w:tplc="FFFFFFFF">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8" w15:restartNumberingAfterBreak="0">
    <w:nsid w:val="7459453D"/>
    <w:multiLevelType w:val="hybridMultilevel"/>
    <w:tmpl w:val="81CE29D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8A34809"/>
    <w:multiLevelType w:val="hybridMultilevel"/>
    <w:tmpl w:val="5FFA5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34"/>
  </w:num>
  <w:num w:numId="2">
    <w:abstractNumId w:val="19"/>
  </w:num>
  <w:num w:numId="3">
    <w:abstractNumId w:val="22"/>
  </w:num>
  <w:num w:numId="4">
    <w:abstractNumId w:val="37"/>
  </w:num>
  <w:num w:numId="5">
    <w:abstractNumId w:val="35"/>
  </w:num>
  <w:num w:numId="6">
    <w:abstractNumId w:val="21"/>
  </w:num>
  <w:num w:numId="7">
    <w:abstractNumId w:val="38"/>
  </w:num>
  <w:num w:numId="8">
    <w:abstractNumId w:val="15"/>
  </w:num>
  <w:num w:numId="9">
    <w:abstractNumId w:val="41"/>
  </w:num>
  <w:num w:numId="10">
    <w:abstractNumId w:val="25"/>
  </w:num>
  <w:num w:numId="11">
    <w:abstractNumId w:val="46"/>
  </w:num>
  <w:num w:numId="12">
    <w:abstractNumId w:val="48"/>
  </w:num>
  <w:num w:numId="13">
    <w:abstractNumId w:val="27"/>
  </w:num>
  <w:num w:numId="14">
    <w:abstractNumId w:val="29"/>
  </w:num>
  <w:num w:numId="15">
    <w:abstractNumId w:val="13"/>
  </w:num>
  <w:num w:numId="16">
    <w:abstractNumId w:val="2"/>
  </w:num>
  <w:num w:numId="17">
    <w:abstractNumId w:val="10"/>
  </w:num>
  <w:num w:numId="18">
    <w:abstractNumId w:val="39"/>
  </w:num>
  <w:num w:numId="19">
    <w:abstractNumId w:val="42"/>
  </w:num>
  <w:num w:numId="20">
    <w:abstractNumId w:val="20"/>
  </w:num>
  <w:num w:numId="21">
    <w:abstractNumId w:val="5"/>
  </w:num>
  <w:num w:numId="22">
    <w:abstractNumId w:val="6"/>
  </w:num>
  <w:num w:numId="23">
    <w:abstractNumId w:val="40"/>
  </w:num>
  <w:num w:numId="24">
    <w:abstractNumId w:val="1"/>
  </w:num>
  <w:num w:numId="25">
    <w:abstractNumId w:val="17"/>
  </w:num>
  <w:num w:numId="26">
    <w:abstractNumId w:val="26"/>
  </w:num>
  <w:num w:numId="27">
    <w:abstractNumId w:val="3"/>
  </w:num>
  <w:num w:numId="28">
    <w:abstractNumId w:val="8"/>
  </w:num>
  <w:num w:numId="29">
    <w:abstractNumId w:val="44"/>
  </w:num>
  <w:num w:numId="30">
    <w:abstractNumId w:val="18"/>
  </w:num>
  <w:num w:numId="31">
    <w:abstractNumId w:val="23"/>
  </w:num>
  <w:num w:numId="32">
    <w:abstractNumId w:val="43"/>
  </w:num>
  <w:num w:numId="33">
    <w:abstractNumId w:val="45"/>
  </w:num>
  <w:num w:numId="34">
    <w:abstractNumId w:val="14"/>
  </w:num>
  <w:num w:numId="35">
    <w:abstractNumId w:val="31"/>
  </w:num>
  <w:num w:numId="36">
    <w:abstractNumId w:val="32"/>
  </w:num>
  <w:num w:numId="37">
    <w:abstractNumId w:val="7"/>
  </w:num>
  <w:num w:numId="38">
    <w:abstractNumId w:val="12"/>
  </w:num>
  <w:num w:numId="39">
    <w:abstractNumId w:val="49"/>
  </w:num>
  <w:num w:numId="40">
    <w:abstractNumId w:val="9"/>
  </w:num>
  <w:num w:numId="41">
    <w:abstractNumId w:val="16"/>
  </w:num>
  <w:num w:numId="42">
    <w:abstractNumId w:val="47"/>
  </w:num>
  <w:num w:numId="43">
    <w:abstractNumId w:val="11"/>
  </w:num>
  <w:num w:numId="44">
    <w:abstractNumId w:val="4"/>
  </w:num>
  <w:num w:numId="45">
    <w:abstractNumId w:val="33"/>
  </w:num>
  <w:num w:numId="46">
    <w:abstractNumId w:val="24"/>
  </w:num>
  <w:num w:numId="47">
    <w:abstractNumId w:val="0"/>
  </w:num>
  <w:num w:numId="48">
    <w:abstractNumId w:val="30"/>
  </w:num>
  <w:num w:numId="49">
    <w:abstractNumId w:val="36"/>
  </w:num>
  <w:num w:numId="5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01ED3"/>
    <w:rsid w:val="00006023"/>
    <w:rsid w:val="0002007B"/>
    <w:rsid w:val="000203D3"/>
    <w:rsid w:val="0002404B"/>
    <w:rsid w:val="0003742E"/>
    <w:rsid w:val="00051C69"/>
    <w:rsid w:val="00094D9C"/>
    <w:rsid w:val="000C1589"/>
    <w:rsid w:val="000E647C"/>
    <w:rsid w:val="000E7605"/>
    <w:rsid w:val="00104C6E"/>
    <w:rsid w:val="00155AB1"/>
    <w:rsid w:val="00170E7C"/>
    <w:rsid w:val="001D3B9C"/>
    <w:rsid w:val="001E3D5E"/>
    <w:rsid w:val="00200D69"/>
    <w:rsid w:val="00205E57"/>
    <w:rsid w:val="00214E92"/>
    <w:rsid w:val="00225EAB"/>
    <w:rsid w:val="00237646"/>
    <w:rsid w:val="002578FF"/>
    <w:rsid w:val="00263A04"/>
    <w:rsid w:val="00267FDF"/>
    <w:rsid w:val="00273E9A"/>
    <w:rsid w:val="00284FA4"/>
    <w:rsid w:val="002B4945"/>
    <w:rsid w:val="002D2219"/>
    <w:rsid w:val="0035658A"/>
    <w:rsid w:val="003934A4"/>
    <w:rsid w:val="003E052B"/>
    <w:rsid w:val="003F6D7D"/>
    <w:rsid w:val="004033F1"/>
    <w:rsid w:val="00420C16"/>
    <w:rsid w:val="00426486"/>
    <w:rsid w:val="004752BD"/>
    <w:rsid w:val="0047601E"/>
    <w:rsid w:val="00487B9B"/>
    <w:rsid w:val="00487C24"/>
    <w:rsid w:val="004A6B8D"/>
    <w:rsid w:val="004F4898"/>
    <w:rsid w:val="00520868"/>
    <w:rsid w:val="005536F3"/>
    <w:rsid w:val="005F5264"/>
    <w:rsid w:val="006124DD"/>
    <w:rsid w:val="00627EAB"/>
    <w:rsid w:val="00632F1D"/>
    <w:rsid w:val="00642095"/>
    <w:rsid w:val="00642643"/>
    <w:rsid w:val="00651DF8"/>
    <w:rsid w:val="00654CA0"/>
    <w:rsid w:val="0069789F"/>
    <w:rsid w:val="006D01E4"/>
    <w:rsid w:val="006E4A88"/>
    <w:rsid w:val="007128FF"/>
    <w:rsid w:val="00726C73"/>
    <w:rsid w:val="00727C71"/>
    <w:rsid w:val="0074735E"/>
    <w:rsid w:val="00797144"/>
    <w:rsid w:val="007B52DC"/>
    <w:rsid w:val="007D11B1"/>
    <w:rsid w:val="007E28C9"/>
    <w:rsid w:val="00827A14"/>
    <w:rsid w:val="00883172"/>
    <w:rsid w:val="008C4DE4"/>
    <w:rsid w:val="008E576D"/>
    <w:rsid w:val="008F44C0"/>
    <w:rsid w:val="00953193"/>
    <w:rsid w:val="009725AF"/>
    <w:rsid w:val="00A305BF"/>
    <w:rsid w:val="00A6473A"/>
    <w:rsid w:val="00A75DAB"/>
    <w:rsid w:val="00AA2389"/>
    <w:rsid w:val="00B006F3"/>
    <w:rsid w:val="00B31B0D"/>
    <w:rsid w:val="00B359C2"/>
    <w:rsid w:val="00B40082"/>
    <w:rsid w:val="00B51DE5"/>
    <w:rsid w:val="00B5244D"/>
    <w:rsid w:val="00BA6E4B"/>
    <w:rsid w:val="00BB101F"/>
    <w:rsid w:val="00BC06E7"/>
    <w:rsid w:val="00BC70AE"/>
    <w:rsid w:val="00BD67B3"/>
    <w:rsid w:val="00BE600B"/>
    <w:rsid w:val="00BF127F"/>
    <w:rsid w:val="00C2739A"/>
    <w:rsid w:val="00C406A1"/>
    <w:rsid w:val="00C812F2"/>
    <w:rsid w:val="00CB4DB3"/>
    <w:rsid w:val="00CC0626"/>
    <w:rsid w:val="00CC0E57"/>
    <w:rsid w:val="00CD5324"/>
    <w:rsid w:val="00D37026"/>
    <w:rsid w:val="00D75C1F"/>
    <w:rsid w:val="00D93590"/>
    <w:rsid w:val="00DA0780"/>
    <w:rsid w:val="00E0344C"/>
    <w:rsid w:val="00E302F8"/>
    <w:rsid w:val="00E53F88"/>
    <w:rsid w:val="00E82523"/>
    <w:rsid w:val="00E9414E"/>
    <w:rsid w:val="00EB493F"/>
    <w:rsid w:val="00EE60AA"/>
    <w:rsid w:val="00F3555D"/>
    <w:rsid w:val="00F43781"/>
    <w:rsid w:val="00F46BE5"/>
    <w:rsid w:val="00F82C12"/>
    <w:rsid w:val="00F87603"/>
    <w:rsid w:val="00FA1551"/>
    <w:rsid w:val="00FB7360"/>
    <w:rsid w:val="00FE5D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64702D57"/>
  <w14:defaultImageDpi w14:val="300"/>
  <w15:docId w15:val="{72B8583B-A515-EF41-A253-114EBB0510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82C12"/>
    <w:rPr>
      <w:rFonts w:eastAsia="Times New Roman"/>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PageNumber">
    <w:name w:val="page number"/>
    <w:basedOn w:val="DefaultParagraphFont"/>
    <w:rsid w:val="00F82C12"/>
  </w:style>
  <w:style w:type="paragraph" w:customStyle="1" w:styleId="Bhead">
    <w:name w:val="B head"/>
    <w:basedOn w:val="Normal"/>
    <w:qFormat/>
    <w:rsid w:val="00F82C12"/>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pPr>
    <w:rPr>
      <w:rFonts w:ascii="Calibri" w:hAnsi="Calibri"/>
      <w:b/>
      <w:color w:val="1FB09D"/>
      <w:sz w:val="26"/>
      <w:szCs w:val="26"/>
    </w:rPr>
  </w:style>
  <w:style w:type="paragraph" w:customStyle="1" w:styleId="Chead">
    <w:name w:val="C head"/>
    <w:basedOn w:val="Normal"/>
    <w:qFormat/>
    <w:rsid w:val="00F82C12"/>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pPr>
    <w:rPr>
      <w:rFonts w:ascii="Calibri" w:hAnsi="Calibri"/>
      <w:b/>
      <w:bCs/>
      <w:color w:val="000000" w:themeColor="text1"/>
      <w:sz w:val="22"/>
    </w:rPr>
  </w:style>
  <w:style w:type="paragraph" w:styleId="BodyText">
    <w:name w:val="Body Text"/>
    <w:basedOn w:val="Normal"/>
    <w:link w:val="BodyTextChar"/>
    <w:rsid w:val="00F82C12"/>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pPr>
    <w:rPr>
      <w:sz w:val="24"/>
    </w:rPr>
  </w:style>
  <w:style w:type="character" w:customStyle="1" w:styleId="BodyTextChar">
    <w:name w:val="Body Text Char"/>
    <w:basedOn w:val="DefaultParagraphFont"/>
    <w:link w:val="BodyText"/>
    <w:rsid w:val="00F82C12"/>
    <w:rPr>
      <w:rFonts w:eastAsia="Times New Roman"/>
      <w:sz w:val="24"/>
      <w:lang w:val="en-GB" w:eastAsia="en-US"/>
    </w:rPr>
  </w:style>
  <w:style w:type="paragraph" w:customStyle="1" w:styleId="Style-2">
    <w:name w:val="Style-2"/>
    <w:rsid w:val="00F82C12"/>
    <w:rPr>
      <w:rFonts w:eastAsia="Times New Roman"/>
      <w:lang w:eastAsia="en-US"/>
    </w:rPr>
  </w:style>
  <w:style w:type="paragraph" w:customStyle="1" w:styleId="Bulletbody">
    <w:name w:val="Bullet body"/>
    <w:basedOn w:val="Normal"/>
    <w:qFormat/>
    <w:rsid w:val="00E53F88"/>
    <w:pPr>
      <w:widowControl w:val="0"/>
      <w:numPr>
        <w:numId w:val="8"/>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432" w:hanging="216"/>
    </w:pPr>
    <w:rPr>
      <w:rFonts w:ascii="Calisto MT" w:hAnsi="Calisto MT"/>
      <w:bCs/>
      <w:sz w:val="22"/>
    </w:rPr>
  </w:style>
  <w:style w:type="paragraph" w:customStyle="1" w:styleId="Ahead">
    <w:name w:val="A head"/>
    <w:basedOn w:val="Normal"/>
    <w:qFormat/>
    <w:rsid w:val="00632F1D"/>
    <w:pPr>
      <w:widowControl w:val="0"/>
      <w:tabs>
        <w:tab w:val="left" w:pos="-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line="600" w:lineRule="exact"/>
      <w:ind w:left="-187"/>
    </w:pPr>
    <w:rPr>
      <w:rFonts w:ascii="Calibri" w:hAnsi="Calibri"/>
      <w:b/>
      <w:noProof/>
      <w:color w:val="1FB09D"/>
      <w:sz w:val="56"/>
      <w:szCs w:val="56"/>
    </w:rPr>
  </w:style>
  <w:style w:type="paragraph" w:styleId="ListParagraph">
    <w:name w:val="List Paragraph"/>
    <w:basedOn w:val="Normal"/>
    <w:uiPriority w:val="34"/>
    <w:qFormat/>
    <w:rsid w:val="002578FF"/>
    <w:pPr>
      <w:ind w:left="720"/>
      <w:contextualSpacing/>
    </w:pPr>
    <w:rPr>
      <w:rFonts w:asciiTheme="minorHAnsi" w:eastAsiaTheme="minorEastAsia" w:hAnsiTheme="minorHAnsi" w:cstheme="minorBidi"/>
      <w:sz w:val="24"/>
      <w:szCs w:val="24"/>
      <w:lang w:val="en-US"/>
    </w:rPr>
  </w:style>
  <w:style w:type="table" w:styleId="TableGrid">
    <w:name w:val="Table Grid"/>
    <w:basedOn w:val="TableNormal"/>
    <w:uiPriority w:val="59"/>
    <w:rsid w:val="002578FF"/>
    <w:rPr>
      <w:rFonts w:asciiTheme="minorHAnsi" w:hAnsiTheme="minorHAnsi"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578FF"/>
    <w:rPr>
      <w:color w:val="0000FF" w:themeColor="hyperlink"/>
      <w:u w:val="single"/>
    </w:rPr>
  </w:style>
  <w:style w:type="paragraph" w:styleId="NormalWeb">
    <w:name w:val="Normal (Web)"/>
    <w:basedOn w:val="Normal"/>
    <w:uiPriority w:val="99"/>
    <w:unhideWhenUsed/>
    <w:rsid w:val="00BC70AE"/>
    <w:pPr>
      <w:spacing w:before="100" w:beforeAutospacing="1" w:after="100" w:afterAutospacing="1"/>
    </w:pPr>
    <w:rPr>
      <w:rFonts w:ascii="Times" w:eastAsia="MS Mincho" w:hAnsi="Times"/>
      <w:lang w:val="en-US"/>
    </w:rPr>
  </w:style>
  <w:style w:type="paragraph" w:customStyle="1" w:styleId="body">
    <w:name w:val="body"/>
    <w:basedOn w:val="Normal"/>
    <w:rsid w:val="007E28C9"/>
    <w:rPr>
      <w:rFonts w:ascii="CG Omega (W1)" w:hAnsi="CG Omega (W1)"/>
      <w:sz w:val="22"/>
      <w:lang w:val="en-US"/>
    </w:rPr>
  </w:style>
  <w:style w:type="paragraph" w:styleId="HTMLPreformatted">
    <w:name w:val="HTML Preformatted"/>
    <w:basedOn w:val="Normal"/>
    <w:link w:val="HTMLPreformattedChar"/>
    <w:rsid w:val="007E28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lang w:val="en-US"/>
    </w:rPr>
  </w:style>
  <w:style w:type="character" w:customStyle="1" w:styleId="HTMLPreformattedChar">
    <w:name w:val="HTML Preformatted Char"/>
    <w:basedOn w:val="DefaultParagraphFont"/>
    <w:link w:val="HTMLPreformatted"/>
    <w:rsid w:val="007E28C9"/>
    <w:rPr>
      <w:rFonts w:ascii="Arial Unicode MS" w:eastAsia="Arial Unicode MS" w:hAnsi="Arial Unicode MS" w:cs="Arial Unicode MS"/>
      <w:lang w:eastAsia="en-US"/>
    </w:rPr>
  </w:style>
  <w:style w:type="character" w:styleId="Strong">
    <w:name w:val="Strong"/>
    <w:uiPriority w:val="22"/>
    <w:qFormat/>
    <w:rsid w:val="007E28C9"/>
    <w:rPr>
      <w:b/>
      <w:bCs/>
    </w:rPr>
  </w:style>
  <w:style w:type="paragraph" w:customStyle="1" w:styleId="Normal1">
    <w:name w:val="Normal1"/>
    <w:rsid w:val="00094D9C"/>
    <w:rPr>
      <w:rFonts w:ascii="Trebuchet MS" w:eastAsia="Trebuchet MS" w:hAnsi="Trebuchet MS" w:cs="Trebuchet MS"/>
      <w:color w:val="000000"/>
      <w:sz w:val="24"/>
      <w:szCs w:val="24"/>
      <w:lang w:eastAsia="en-US"/>
    </w:rPr>
  </w:style>
  <w:style w:type="paragraph" w:styleId="Revision">
    <w:name w:val="Revision"/>
    <w:hidden/>
    <w:uiPriority w:val="99"/>
    <w:semiHidden/>
    <w:rsid w:val="003F6D7D"/>
    <w:rPr>
      <w:rFonts w:eastAsia="Times New Roman"/>
      <w:lang w:val="en-GB" w:eastAsia="en-US"/>
    </w:rPr>
  </w:style>
  <w:style w:type="character" w:styleId="FollowedHyperlink">
    <w:name w:val="FollowedHyperlink"/>
    <w:basedOn w:val="DefaultParagraphFont"/>
    <w:uiPriority w:val="99"/>
    <w:semiHidden/>
    <w:unhideWhenUsed/>
    <w:rsid w:val="00D93590"/>
    <w:rPr>
      <w:color w:val="800080" w:themeColor="followedHyperlink"/>
      <w:u w:val="single"/>
    </w:rPr>
  </w:style>
  <w:style w:type="character" w:styleId="CommentReference">
    <w:name w:val="annotation reference"/>
    <w:basedOn w:val="DefaultParagraphFont"/>
    <w:uiPriority w:val="99"/>
    <w:semiHidden/>
    <w:unhideWhenUsed/>
    <w:rsid w:val="00D93590"/>
    <w:rPr>
      <w:sz w:val="16"/>
      <w:szCs w:val="16"/>
    </w:rPr>
  </w:style>
  <w:style w:type="paragraph" w:styleId="CommentText">
    <w:name w:val="annotation text"/>
    <w:basedOn w:val="Normal"/>
    <w:link w:val="CommentTextChar"/>
    <w:uiPriority w:val="99"/>
    <w:semiHidden/>
    <w:unhideWhenUsed/>
    <w:rsid w:val="00D93590"/>
  </w:style>
  <w:style w:type="character" w:customStyle="1" w:styleId="CommentTextChar">
    <w:name w:val="Comment Text Char"/>
    <w:basedOn w:val="DefaultParagraphFont"/>
    <w:link w:val="CommentText"/>
    <w:uiPriority w:val="99"/>
    <w:semiHidden/>
    <w:rsid w:val="00D93590"/>
    <w:rPr>
      <w:rFonts w:eastAsia="Times New Roman"/>
      <w:lang w:val="en-GB" w:eastAsia="en-US"/>
    </w:rPr>
  </w:style>
  <w:style w:type="paragraph" w:styleId="CommentSubject">
    <w:name w:val="annotation subject"/>
    <w:basedOn w:val="CommentText"/>
    <w:next w:val="CommentText"/>
    <w:link w:val="CommentSubjectChar"/>
    <w:uiPriority w:val="99"/>
    <w:semiHidden/>
    <w:unhideWhenUsed/>
    <w:rsid w:val="00D93590"/>
    <w:rPr>
      <w:b/>
      <w:bCs/>
    </w:rPr>
  </w:style>
  <w:style w:type="character" w:customStyle="1" w:styleId="CommentSubjectChar">
    <w:name w:val="Comment Subject Char"/>
    <w:basedOn w:val="CommentTextChar"/>
    <w:link w:val="CommentSubject"/>
    <w:uiPriority w:val="99"/>
    <w:semiHidden/>
    <w:rsid w:val="00D93590"/>
    <w:rPr>
      <w:rFonts w:eastAsia="Times New Roman"/>
      <w:b/>
      <w:bCs/>
      <w:lang w:val="en-GB" w:eastAsia="en-US"/>
    </w:rPr>
  </w:style>
  <w:style w:type="character" w:styleId="UnresolvedMention">
    <w:name w:val="Unresolved Mention"/>
    <w:basedOn w:val="DefaultParagraphFont"/>
    <w:uiPriority w:val="99"/>
    <w:semiHidden/>
    <w:unhideWhenUsed/>
    <w:rsid w:val="00C812F2"/>
    <w:rPr>
      <w:color w:val="808080"/>
      <w:shd w:val="clear" w:color="auto" w:fill="E6E6E6"/>
    </w:rPr>
  </w:style>
  <w:style w:type="paragraph" w:styleId="NoSpacing">
    <w:name w:val="No Spacing"/>
    <w:uiPriority w:val="1"/>
    <w:qFormat/>
    <w:rsid w:val="003E052B"/>
    <w:rPr>
      <w:rFonts w:ascii="Garamond" w:eastAsia="Times New Roman" w:hAnsi="Garamond"/>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292171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mushroompackaging.com/"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CG Omega (W1)">
    <w:altName w:val="Calibri"/>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Lustria">
    <w:altName w:val="Times New Roman"/>
    <w:charset w:val="00"/>
    <w:family w:val="auto"/>
    <w:pitch w:val="default"/>
  </w:font>
  <w:font w:name="Calisto MT,Times New Roman">
    <w:altName w:val="Calisto MT"/>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14603B"/>
    <w:rsid w:val="0015704E"/>
    <w:rsid w:val="00377D20"/>
    <w:rsid w:val="004B48B0"/>
    <w:rsid w:val="004B7391"/>
    <w:rsid w:val="00613DF8"/>
    <w:rsid w:val="006273DC"/>
    <w:rsid w:val="00632C58"/>
    <w:rsid w:val="007477E9"/>
    <w:rsid w:val="007573F5"/>
    <w:rsid w:val="0076442C"/>
    <w:rsid w:val="008B5B70"/>
    <w:rsid w:val="00AB1A51"/>
    <w:rsid w:val="00B220D6"/>
    <w:rsid w:val="00B36157"/>
    <w:rsid w:val="00CF03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 w:type="paragraph" w:customStyle="1" w:styleId="376E63A05756E94F8A82C84074DC95B9">
    <w:name w:val="376E63A05756E94F8A82C84074DC95B9"/>
    <w:rsid w:val="00377D20"/>
  </w:style>
  <w:style w:type="paragraph" w:customStyle="1" w:styleId="BBDAA7C37FD3A44E9C3BE3597E48FD33">
    <w:name w:val="BBDAA7C37FD3A44E9C3BE3597E48FD33"/>
    <w:rsid w:val="00377D20"/>
  </w:style>
  <w:style w:type="paragraph" w:customStyle="1" w:styleId="121AF40AB9629C46A747B57A182FD20E">
    <w:name w:val="121AF40AB9629C46A747B57A182FD20E"/>
    <w:rsid w:val="00377D20"/>
  </w:style>
  <w:style w:type="paragraph" w:customStyle="1" w:styleId="61F54EF6892B8E4F8FC2300D62F001F6">
    <w:name w:val="61F54EF6892B8E4F8FC2300D62F001F6"/>
    <w:rsid w:val="00377D20"/>
  </w:style>
  <w:style w:type="paragraph" w:customStyle="1" w:styleId="6FA7DA520C123343946728801201EF53">
    <w:name w:val="6FA7DA520C123343946728801201EF53"/>
    <w:rsid w:val="00377D20"/>
  </w:style>
  <w:style w:type="paragraph" w:customStyle="1" w:styleId="8AEAD45523FC0B46B24CE3958108D6F6">
    <w:name w:val="8AEAD45523FC0B46B24CE3958108D6F6"/>
    <w:rsid w:val="00377D20"/>
  </w:style>
  <w:style w:type="paragraph" w:customStyle="1" w:styleId="E264686B794CFA4D945E054B9CFC2A70">
    <w:name w:val="E264686B794CFA4D945E054B9CFC2A70"/>
    <w:rsid w:val="00377D20"/>
  </w:style>
  <w:style w:type="paragraph" w:customStyle="1" w:styleId="869BC247B7FB8E4784B6DC83623E0625">
    <w:name w:val="869BC247B7FB8E4784B6DC83623E0625"/>
    <w:rsid w:val="00377D20"/>
  </w:style>
  <w:style w:type="paragraph" w:customStyle="1" w:styleId="40556F1BF4AEF249815E2C394739B5C7">
    <w:name w:val="40556F1BF4AEF249815E2C394739B5C7"/>
    <w:rsid w:val="00377D20"/>
  </w:style>
  <w:style w:type="paragraph" w:customStyle="1" w:styleId="A9BAFEE095BCF2418998C4BD36D8CAAC">
    <w:name w:val="A9BAFEE095BCF2418998C4BD36D8CAAC"/>
    <w:rsid w:val="00377D20"/>
  </w:style>
  <w:style w:type="paragraph" w:customStyle="1" w:styleId="56DDB17D9FD4DE40BAAD5E0E0FDE4137">
    <w:name w:val="56DDB17D9FD4DE40BAAD5E0E0FDE4137"/>
    <w:rsid w:val="00377D20"/>
  </w:style>
  <w:style w:type="paragraph" w:customStyle="1" w:styleId="811EAAB0C2184B49B3D880C54CA931D2">
    <w:name w:val="811EAAB0C2184B49B3D880C54CA931D2"/>
    <w:rsid w:val="00377D2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B240B5-39B0-4F68-BE4D-CE44046061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3</Pages>
  <Words>1013</Words>
  <Characters>5777</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6777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Kate Anderson</cp:lastModifiedBy>
  <cp:revision>4</cp:revision>
  <cp:lastPrinted>2019-04-03T17:40:00Z</cp:lastPrinted>
  <dcterms:created xsi:type="dcterms:W3CDTF">2019-02-14T20:49:00Z</dcterms:created>
  <dcterms:modified xsi:type="dcterms:W3CDTF">2019-04-03T17:41:00Z</dcterms:modified>
</cp:coreProperties>
</file>